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2C" w:rsidRDefault="0018682C" w:rsidP="0018682C">
      <w:pPr>
        <w:contextualSpacing/>
        <w:jc w:val="center"/>
        <w:rPr>
          <w:b/>
          <w:color w:val="333333"/>
          <w:sz w:val="28"/>
          <w:szCs w:val="28"/>
        </w:rPr>
      </w:pPr>
      <w:r w:rsidRPr="00B63A8D">
        <w:rPr>
          <w:b/>
          <w:color w:val="333333"/>
          <w:sz w:val="28"/>
          <w:szCs w:val="28"/>
        </w:rPr>
        <w:t xml:space="preserve">Муниципальное бюджетное общеобразовательное учреждение </w:t>
      </w:r>
    </w:p>
    <w:p w:rsidR="0018682C" w:rsidRDefault="0018682C" w:rsidP="0018682C">
      <w:pPr>
        <w:contextualSpacing/>
        <w:jc w:val="center"/>
        <w:rPr>
          <w:b/>
          <w:color w:val="333333"/>
          <w:sz w:val="28"/>
          <w:szCs w:val="28"/>
        </w:rPr>
      </w:pPr>
      <w:r w:rsidRPr="00B63A8D">
        <w:rPr>
          <w:b/>
          <w:color w:val="333333"/>
          <w:sz w:val="28"/>
          <w:szCs w:val="28"/>
        </w:rPr>
        <w:t>«</w:t>
      </w:r>
      <w:proofErr w:type="spellStart"/>
      <w:r w:rsidRPr="00B63A8D">
        <w:rPr>
          <w:b/>
          <w:color w:val="333333"/>
          <w:sz w:val="28"/>
          <w:szCs w:val="28"/>
        </w:rPr>
        <w:t>Каратузская</w:t>
      </w:r>
      <w:proofErr w:type="spellEnd"/>
      <w:r w:rsidRPr="00B63A8D">
        <w:rPr>
          <w:b/>
          <w:color w:val="333333"/>
          <w:sz w:val="28"/>
          <w:szCs w:val="28"/>
        </w:rPr>
        <w:t xml:space="preserve"> средняя общеобразовательная школа имени </w:t>
      </w:r>
    </w:p>
    <w:p w:rsidR="0018682C" w:rsidRPr="00B63A8D" w:rsidRDefault="0018682C" w:rsidP="0018682C">
      <w:pPr>
        <w:contextualSpacing/>
        <w:jc w:val="center"/>
        <w:rPr>
          <w:b/>
          <w:color w:val="333333"/>
          <w:sz w:val="28"/>
          <w:szCs w:val="28"/>
        </w:rPr>
      </w:pPr>
      <w:r w:rsidRPr="00B63A8D">
        <w:rPr>
          <w:b/>
          <w:color w:val="333333"/>
          <w:sz w:val="28"/>
          <w:szCs w:val="28"/>
        </w:rPr>
        <w:t>Героя Советского Союза Е.Ф. Трофимова»</w:t>
      </w:r>
    </w:p>
    <w:p w:rsidR="0018682C" w:rsidRDefault="0018682C" w:rsidP="0018682C">
      <w:pPr>
        <w:jc w:val="center"/>
        <w:rPr>
          <w:b/>
          <w:sz w:val="28"/>
          <w:szCs w:val="28"/>
        </w:rPr>
      </w:pPr>
    </w:p>
    <w:p w:rsidR="0018682C" w:rsidRDefault="0018682C" w:rsidP="0018682C">
      <w:pPr>
        <w:jc w:val="center"/>
        <w:rPr>
          <w:b/>
          <w:sz w:val="28"/>
          <w:szCs w:val="28"/>
        </w:rPr>
      </w:pPr>
    </w:p>
    <w:p w:rsidR="0018682C" w:rsidRDefault="0018682C" w:rsidP="0018682C">
      <w:pPr>
        <w:jc w:val="center"/>
        <w:rPr>
          <w:b/>
          <w:sz w:val="28"/>
          <w:szCs w:val="28"/>
        </w:rPr>
      </w:pPr>
    </w:p>
    <w:p w:rsidR="0018682C" w:rsidRPr="00B63A8D" w:rsidRDefault="0018682C" w:rsidP="0018682C">
      <w:pPr>
        <w:jc w:val="center"/>
        <w:rPr>
          <w:b/>
          <w:sz w:val="28"/>
          <w:szCs w:val="28"/>
        </w:rPr>
      </w:pPr>
    </w:p>
    <w:tbl>
      <w:tblPr>
        <w:tblW w:w="8131" w:type="dxa"/>
        <w:jc w:val="center"/>
        <w:tblLayout w:type="fixed"/>
        <w:tblLook w:val="01E0" w:firstRow="1" w:lastRow="1" w:firstColumn="1" w:lastColumn="1" w:noHBand="0" w:noVBand="0"/>
      </w:tblPr>
      <w:tblGrid>
        <w:gridCol w:w="4162"/>
        <w:gridCol w:w="3969"/>
      </w:tblGrid>
      <w:tr w:rsidR="0018682C" w:rsidTr="006878D4">
        <w:trPr>
          <w:trHeight w:val="1924"/>
          <w:jc w:val="center"/>
        </w:trPr>
        <w:tc>
          <w:tcPr>
            <w:tcW w:w="4162" w:type="dxa"/>
            <w:hideMark/>
          </w:tcPr>
          <w:p w:rsidR="0018682C" w:rsidRDefault="0018682C" w:rsidP="006878D4">
            <w:pPr>
              <w:suppressAutoHyphens/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«Согласовано»</w:t>
            </w:r>
          </w:p>
          <w:p w:rsidR="0018682C" w:rsidRDefault="0018682C" w:rsidP="006878D4">
            <w:pP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Заместитель директора по УВР</w:t>
            </w:r>
          </w:p>
          <w:p w:rsidR="0018682C" w:rsidRDefault="0018682C" w:rsidP="006878D4">
            <w:pPr>
              <w:pBdr>
                <w:bottom w:val="single" w:sz="12" w:space="1" w:color="auto"/>
              </w:pBd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МБОУ «</w:t>
            </w:r>
            <w:proofErr w:type="spellStart"/>
            <w:r>
              <w:rPr>
                <w:rFonts w:eastAsia="Arial Unicode MS"/>
                <w:lang w:eastAsia="en-US"/>
              </w:rPr>
              <w:t>Каратузская</w:t>
            </w:r>
            <w:proofErr w:type="spellEnd"/>
            <w:r>
              <w:rPr>
                <w:rFonts w:eastAsia="Arial Unicode MS"/>
                <w:lang w:eastAsia="en-US"/>
              </w:rPr>
              <w:t xml:space="preserve"> СОШ»                            </w:t>
            </w:r>
          </w:p>
          <w:p w:rsidR="0018682C" w:rsidRDefault="0018682C" w:rsidP="006878D4">
            <w:pPr>
              <w:pBdr>
                <w:bottom w:val="single" w:sz="12" w:space="1" w:color="auto"/>
              </w:pBd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 Н.В. Пальчевская</w:t>
            </w:r>
          </w:p>
          <w:p w:rsidR="0018682C" w:rsidRDefault="0018682C" w:rsidP="006878D4">
            <w:pPr>
              <w:suppressAutoHyphens/>
              <w:spacing w:line="276" w:lineRule="auto"/>
              <w:rPr>
                <w:rFonts w:eastAsia="Arial Unicode MS"/>
                <w:lang w:eastAsia="en-US"/>
              </w:rPr>
            </w:pPr>
          </w:p>
          <w:p w:rsidR="0018682C" w:rsidRDefault="0018682C" w:rsidP="005768B1">
            <w:pP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«</w:t>
            </w:r>
            <w:r w:rsidRPr="00F8303C">
              <w:rPr>
                <w:rFonts w:eastAsia="Arial Unicode MS"/>
                <w:u w:val="single"/>
                <w:lang w:eastAsia="en-US"/>
              </w:rPr>
              <w:t xml:space="preserve"> 3</w:t>
            </w:r>
            <w:r w:rsidR="005768B1">
              <w:rPr>
                <w:rFonts w:eastAsia="Arial Unicode MS"/>
                <w:u w:val="single"/>
                <w:lang w:eastAsia="en-US"/>
              </w:rPr>
              <w:t>0</w:t>
            </w:r>
            <w:r w:rsidRPr="00F8303C">
              <w:rPr>
                <w:rFonts w:eastAsia="Arial Unicode MS"/>
                <w:u w:val="single"/>
                <w:lang w:eastAsia="en-US"/>
              </w:rPr>
              <w:t xml:space="preserve"> </w:t>
            </w:r>
            <w:r>
              <w:rPr>
                <w:rFonts w:eastAsia="Arial Unicode MS"/>
                <w:lang w:eastAsia="en-US"/>
              </w:rPr>
              <w:t>»</w:t>
            </w:r>
            <w:r w:rsidRPr="00F8303C">
              <w:rPr>
                <w:rFonts w:eastAsia="Arial Unicode MS"/>
                <w:lang w:eastAsia="en-US"/>
              </w:rPr>
              <w:t xml:space="preserve"> </w:t>
            </w:r>
            <w:r w:rsidRPr="00F8303C">
              <w:rPr>
                <w:rFonts w:eastAsia="Arial Unicode MS"/>
                <w:u w:val="single"/>
                <w:lang w:eastAsia="en-US"/>
              </w:rPr>
              <w:t>августа</w:t>
            </w:r>
            <w:r>
              <w:rPr>
                <w:rFonts w:eastAsia="Arial Unicode MS"/>
                <w:lang w:eastAsia="en-US"/>
              </w:rPr>
              <w:t xml:space="preserve"> </w:t>
            </w:r>
            <w:r w:rsidRPr="00F8303C">
              <w:rPr>
                <w:rFonts w:eastAsia="Arial Unicode MS"/>
                <w:u w:val="single"/>
                <w:lang w:eastAsia="en-US"/>
              </w:rPr>
              <w:t>202</w:t>
            </w:r>
            <w:r w:rsidR="006878D4">
              <w:rPr>
                <w:rFonts w:eastAsia="Arial Unicode MS"/>
                <w:u w:val="single"/>
                <w:lang w:eastAsia="en-US"/>
              </w:rPr>
              <w:t>3</w:t>
            </w:r>
            <w:r w:rsidRPr="00F8303C">
              <w:rPr>
                <w:rFonts w:eastAsia="Arial Unicode MS"/>
                <w:u w:val="single"/>
                <w:lang w:eastAsia="en-US"/>
              </w:rPr>
              <w:t>г</w:t>
            </w:r>
          </w:p>
        </w:tc>
        <w:tc>
          <w:tcPr>
            <w:tcW w:w="3969" w:type="dxa"/>
            <w:hideMark/>
          </w:tcPr>
          <w:p w:rsidR="0018682C" w:rsidRDefault="0018682C" w:rsidP="006878D4">
            <w:pPr>
              <w:suppressAutoHyphens/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«Утверждено»</w:t>
            </w:r>
          </w:p>
          <w:p w:rsidR="0018682C" w:rsidRDefault="0018682C" w:rsidP="006878D4">
            <w:pPr>
              <w:pBdr>
                <w:bottom w:val="single" w:sz="12" w:space="1" w:color="auto"/>
              </w:pBd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Директор МБОУ «</w:t>
            </w:r>
            <w:proofErr w:type="spellStart"/>
            <w:r>
              <w:rPr>
                <w:rFonts w:eastAsia="Arial Unicode MS"/>
                <w:lang w:eastAsia="en-US"/>
              </w:rPr>
              <w:t>Каратузская</w:t>
            </w:r>
            <w:proofErr w:type="spellEnd"/>
            <w:r>
              <w:rPr>
                <w:rFonts w:eastAsia="Arial Unicode MS"/>
                <w:lang w:eastAsia="en-US"/>
              </w:rPr>
              <w:t xml:space="preserve"> СОШ»</w:t>
            </w:r>
          </w:p>
          <w:p w:rsidR="0018682C" w:rsidRDefault="0018682C" w:rsidP="006878D4">
            <w:pPr>
              <w:pBdr>
                <w:bottom w:val="single" w:sz="12" w:space="1" w:color="auto"/>
              </w:pBdr>
              <w:suppressAutoHyphens/>
              <w:spacing w:line="276" w:lineRule="auto"/>
              <w:rPr>
                <w:rFonts w:eastAsia="Arial Unicode MS"/>
                <w:lang w:eastAsia="en-US"/>
              </w:rPr>
            </w:pPr>
          </w:p>
          <w:p w:rsidR="0018682C" w:rsidRDefault="0018682C" w:rsidP="006878D4">
            <w:pPr>
              <w:pBdr>
                <w:bottom w:val="single" w:sz="12" w:space="1" w:color="auto"/>
              </w:pBd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 И.В. Булгакова</w:t>
            </w:r>
          </w:p>
          <w:p w:rsidR="0018682C" w:rsidRDefault="0018682C" w:rsidP="006878D4">
            <w:pPr>
              <w:suppressAutoHyphens/>
              <w:spacing w:line="276" w:lineRule="auto"/>
              <w:rPr>
                <w:rFonts w:eastAsia="Arial Unicode MS"/>
                <w:lang w:eastAsia="en-US"/>
              </w:rPr>
            </w:pPr>
          </w:p>
          <w:p w:rsidR="0018682C" w:rsidRDefault="0018682C" w:rsidP="006878D4">
            <w:pP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Приказ № </w:t>
            </w:r>
            <w:r>
              <w:rPr>
                <w:rFonts w:eastAsia="Arial Unicode MS"/>
                <w:u w:val="single"/>
                <w:lang w:eastAsia="en-US"/>
              </w:rPr>
              <w:t>03-02-</w:t>
            </w:r>
            <w:r w:rsidR="005768B1">
              <w:rPr>
                <w:rFonts w:eastAsia="Arial Unicode MS"/>
                <w:u w:val="single"/>
                <w:lang w:eastAsia="en-US"/>
              </w:rPr>
              <w:t>34</w:t>
            </w:r>
            <w:r>
              <w:rPr>
                <w:rFonts w:eastAsia="Arial Unicode MS"/>
                <w:u w:val="single"/>
                <w:lang w:eastAsia="en-US"/>
              </w:rPr>
              <w:t>9</w:t>
            </w:r>
            <w:r>
              <w:rPr>
                <w:rFonts w:eastAsia="Arial Unicode MS"/>
                <w:lang w:eastAsia="en-US"/>
              </w:rPr>
              <w:t xml:space="preserve"> </w:t>
            </w:r>
            <w:proofErr w:type="gramStart"/>
            <w:r>
              <w:rPr>
                <w:rFonts w:eastAsia="Arial Unicode MS"/>
                <w:lang w:eastAsia="en-US"/>
              </w:rPr>
              <w:t>от</w:t>
            </w:r>
            <w:proofErr w:type="gramEnd"/>
          </w:p>
          <w:p w:rsidR="0018682C" w:rsidRDefault="0018682C" w:rsidP="005768B1">
            <w:pP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«</w:t>
            </w:r>
            <w:r w:rsidRPr="00F8303C">
              <w:rPr>
                <w:rFonts w:eastAsia="Arial Unicode MS"/>
                <w:u w:val="single"/>
                <w:lang w:eastAsia="en-US"/>
              </w:rPr>
              <w:t xml:space="preserve"> 3</w:t>
            </w:r>
            <w:r w:rsidR="005768B1">
              <w:rPr>
                <w:rFonts w:eastAsia="Arial Unicode MS"/>
                <w:u w:val="single"/>
                <w:lang w:eastAsia="en-US"/>
              </w:rPr>
              <w:t>0</w:t>
            </w:r>
            <w:r w:rsidRPr="00F8303C">
              <w:rPr>
                <w:rFonts w:eastAsia="Arial Unicode MS"/>
                <w:u w:val="single"/>
                <w:lang w:eastAsia="en-US"/>
              </w:rPr>
              <w:t xml:space="preserve"> </w:t>
            </w:r>
            <w:r>
              <w:rPr>
                <w:rFonts w:eastAsia="Arial Unicode MS"/>
                <w:lang w:eastAsia="en-US"/>
              </w:rPr>
              <w:t>»</w:t>
            </w:r>
            <w:r w:rsidRPr="00F8303C">
              <w:rPr>
                <w:rFonts w:eastAsia="Arial Unicode MS"/>
                <w:lang w:eastAsia="en-US"/>
              </w:rPr>
              <w:t xml:space="preserve"> </w:t>
            </w:r>
            <w:r w:rsidRPr="00F8303C">
              <w:rPr>
                <w:rFonts w:eastAsia="Arial Unicode MS"/>
                <w:u w:val="single"/>
                <w:lang w:eastAsia="en-US"/>
              </w:rPr>
              <w:t>августа</w:t>
            </w:r>
            <w:r>
              <w:rPr>
                <w:rFonts w:eastAsia="Arial Unicode MS"/>
                <w:lang w:eastAsia="en-US"/>
              </w:rPr>
              <w:t xml:space="preserve"> </w:t>
            </w:r>
            <w:r w:rsidRPr="00F8303C">
              <w:rPr>
                <w:rFonts w:eastAsia="Arial Unicode MS"/>
                <w:u w:val="single"/>
                <w:lang w:eastAsia="en-US"/>
              </w:rPr>
              <w:t>202</w:t>
            </w:r>
            <w:r w:rsidR="006878D4">
              <w:rPr>
                <w:rFonts w:eastAsia="Arial Unicode MS"/>
                <w:u w:val="single"/>
                <w:lang w:eastAsia="en-US"/>
              </w:rPr>
              <w:t>3</w:t>
            </w:r>
            <w:r w:rsidRPr="00F8303C">
              <w:rPr>
                <w:rFonts w:eastAsia="Arial Unicode MS"/>
                <w:u w:val="single"/>
                <w:lang w:eastAsia="en-US"/>
              </w:rPr>
              <w:t>г</w:t>
            </w:r>
          </w:p>
        </w:tc>
      </w:tr>
    </w:tbl>
    <w:p w:rsidR="0018682C" w:rsidRDefault="0018682C" w:rsidP="0018682C">
      <w:pPr>
        <w:pStyle w:val="a3"/>
        <w:jc w:val="center"/>
        <w:rPr>
          <w:rStyle w:val="small"/>
          <w:b/>
          <w:bCs/>
          <w:sz w:val="28"/>
          <w:szCs w:val="28"/>
        </w:rPr>
      </w:pPr>
    </w:p>
    <w:p w:rsidR="0018682C" w:rsidRDefault="0018682C" w:rsidP="0018682C">
      <w:pPr>
        <w:pStyle w:val="a3"/>
        <w:jc w:val="center"/>
        <w:rPr>
          <w:rStyle w:val="small"/>
          <w:b/>
          <w:bCs/>
          <w:sz w:val="28"/>
          <w:szCs w:val="28"/>
        </w:rPr>
      </w:pPr>
    </w:p>
    <w:p w:rsidR="0018682C" w:rsidRPr="00B63A8D" w:rsidRDefault="0018682C" w:rsidP="0018682C">
      <w:pPr>
        <w:pStyle w:val="a3"/>
        <w:jc w:val="center"/>
        <w:rPr>
          <w:rStyle w:val="small"/>
          <w:b/>
          <w:bCs/>
          <w:sz w:val="28"/>
          <w:szCs w:val="28"/>
        </w:rPr>
      </w:pPr>
      <w:r w:rsidRPr="00B63A8D">
        <w:rPr>
          <w:rStyle w:val="small"/>
          <w:b/>
          <w:bCs/>
          <w:sz w:val="28"/>
          <w:szCs w:val="28"/>
        </w:rPr>
        <w:t>ДОПОЛНИТЕЛЬН</w:t>
      </w:r>
      <w:r w:rsidR="006E6998">
        <w:rPr>
          <w:rStyle w:val="small"/>
          <w:b/>
          <w:bCs/>
          <w:sz w:val="28"/>
          <w:szCs w:val="28"/>
        </w:rPr>
        <w:t>АЯ</w:t>
      </w:r>
      <w:r w:rsidRPr="00B63A8D">
        <w:rPr>
          <w:rStyle w:val="small"/>
          <w:b/>
          <w:bCs/>
          <w:sz w:val="28"/>
          <w:szCs w:val="28"/>
        </w:rPr>
        <w:t xml:space="preserve"> ОБ</w:t>
      </w:r>
      <w:r w:rsidR="006E6998">
        <w:rPr>
          <w:rStyle w:val="small"/>
          <w:b/>
          <w:bCs/>
          <w:sz w:val="28"/>
          <w:szCs w:val="28"/>
        </w:rPr>
        <w:t>ЩЕРАЗВИВАЮЩАЯ</w:t>
      </w:r>
      <w:r w:rsidR="006E6998" w:rsidRPr="006E6998">
        <w:rPr>
          <w:rStyle w:val="small"/>
          <w:b/>
          <w:bCs/>
          <w:sz w:val="28"/>
          <w:szCs w:val="28"/>
        </w:rPr>
        <w:t xml:space="preserve"> </w:t>
      </w:r>
      <w:r w:rsidR="006E6998" w:rsidRPr="00B63A8D">
        <w:rPr>
          <w:rStyle w:val="small"/>
          <w:b/>
          <w:bCs/>
          <w:sz w:val="28"/>
          <w:szCs w:val="28"/>
        </w:rPr>
        <w:t>ПРОГРАММА</w:t>
      </w:r>
    </w:p>
    <w:p w:rsidR="0018682C" w:rsidRPr="00E520C5" w:rsidRDefault="0018682C" w:rsidP="0018682C">
      <w:pPr>
        <w:pStyle w:val="a3"/>
        <w:jc w:val="center"/>
        <w:rPr>
          <w:rStyle w:val="small"/>
          <w:b/>
          <w:bCs/>
          <w:i/>
          <w:sz w:val="36"/>
          <w:szCs w:val="36"/>
        </w:rPr>
      </w:pPr>
      <w:r w:rsidRPr="00E520C5">
        <w:rPr>
          <w:rStyle w:val="small"/>
          <w:b/>
          <w:bCs/>
          <w:i/>
          <w:sz w:val="36"/>
          <w:szCs w:val="36"/>
        </w:rPr>
        <w:t>ГРАЖДАНСКАЯ ОБОРОНА И ВОЕННО</w:t>
      </w:r>
      <w:r>
        <w:rPr>
          <w:rStyle w:val="small"/>
          <w:b/>
          <w:bCs/>
          <w:i/>
          <w:sz w:val="36"/>
          <w:szCs w:val="36"/>
        </w:rPr>
        <w:t xml:space="preserve"> </w:t>
      </w:r>
      <w:r w:rsidRPr="001A0E1D">
        <w:rPr>
          <w:rFonts w:eastAsia="Arial Unicode MS" w:cs="Tahoma"/>
          <w:b/>
          <w:i/>
          <w:sz w:val="28"/>
          <w:szCs w:val="28"/>
        </w:rPr>
        <w:t xml:space="preserve">– </w:t>
      </w:r>
      <w:r w:rsidRPr="00E520C5">
        <w:rPr>
          <w:rStyle w:val="small"/>
          <w:b/>
          <w:bCs/>
          <w:i/>
          <w:sz w:val="36"/>
          <w:szCs w:val="36"/>
        </w:rPr>
        <w:t>ПРИКЛАДНАЯ ПОДГОТОВКА</w:t>
      </w:r>
    </w:p>
    <w:p w:rsidR="0018682C" w:rsidRDefault="0018682C" w:rsidP="0018682C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p w:rsidR="0018682C" w:rsidRPr="00B63A8D" w:rsidRDefault="0018682C" w:rsidP="0018682C">
      <w:pPr>
        <w:pStyle w:val="a3"/>
        <w:jc w:val="center"/>
        <w:rPr>
          <w:rStyle w:val="small"/>
          <w:bCs/>
          <w:i/>
          <w:sz w:val="28"/>
          <w:szCs w:val="28"/>
        </w:rPr>
      </w:pPr>
      <w:r w:rsidRPr="00B63A8D">
        <w:rPr>
          <w:rStyle w:val="small"/>
          <w:bCs/>
          <w:i/>
          <w:sz w:val="28"/>
          <w:szCs w:val="28"/>
        </w:rPr>
        <w:t xml:space="preserve">КОЛИЧЕСТВО ЧАСОВ: </w:t>
      </w:r>
      <w:r w:rsidRPr="00E520C5">
        <w:rPr>
          <w:rStyle w:val="small"/>
          <w:bCs/>
          <w:iCs/>
          <w:sz w:val="28"/>
          <w:szCs w:val="28"/>
        </w:rPr>
        <w:t>136</w:t>
      </w:r>
      <w:r>
        <w:rPr>
          <w:rStyle w:val="small"/>
          <w:bCs/>
          <w:iCs/>
          <w:sz w:val="28"/>
          <w:szCs w:val="28"/>
        </w:rPr>
        <w:t xml:space="preserve"> </w:t>
      </w:r>
      <w:r w:rsidRPr="00E520C5">
        <w:rPr>
          <w:rStyle w:val="small"/>
          <w:bCs/>
          <w:iCs/>
          <w:sz w:val="28"/>
          <w:szCs w:val="28"/>
        </w:rPr>
        <w:t>часов</w:t>
      </w:r>
      <w:r w:rsidRPr="00B63A8D">
        <w:rPr>
          <w:rStyle w:val="small"/>
          <w:bCs/>
          <w:i/>
          <w:iCs/>
          <w:sz w:val="28"/>
          <w:szCs w:val="28"/>
        </w:rPr>
        <w:t xml:space="preserve"> </w:t>
      </w:r>
      <w:r>
        <w:rPr>
          <w:rStyle w:val="small"/>
          <w:bCs/>
          <w:i/>
          <w:iCs/>
          <w:sz w:val="28"/>
          <w:szCs w:val="28"/>
        </w:rPr>
        <w:t>в</w:t>
      </w:r>
      <w:r w:rsidRPr="00B63A8D">
        <w:rPr>
          <w:rStyle w:val="small"/>
          <w:bCs/>
          <w:i/>
          <w:iCs/>
          <w:sz w:val="28"/>
          <w:szCs w:val="28"/>
        </w:rPr>
        <w:t xml:space="preserve"> год, </w:t>
      </w:r>
      <w:r>
        <w:rPr>
          <w:rStyle w:val="small"/>
          <w:bCs/>
          <w:i/>
          <w:iCs/>
          <w:sz w:val="28"/>
          <w:szCs w:val="28"/>
        </w:rPr>
        <w:t xml:space="preserve">4 </w:t>
      </w:r>
      <w:r w:rsidRPr="00B63A8D">
        <w:rPr>
          <w:rStyle w:val="small"/>
          <w:bCs/>
          <w:i/>
          <w:iCs/>
          <w:sz w:val="28"/>
          <w:szCs w:val="28"/>
        </w:rPr>
        <w:t>часа в неделю</w:t>
      </w:r>
      <w:r>
        <w:rPr>
          <w:rStyle w:val="small"/>
          <w:bCs/>
          <w:i/>
          <w:iCs/>
          <w:sz w:val="28"/>
          <w:szCs w:val="28"/>
        </w:rPr>
        <w:t>.</w:t>
      </w:r>
    </w:p>
    <w:p w:rsidR="0018682C" w:rsidRDefault="0018682C" w:rsidP="0018682C">
      <w:pPr>
        <w:shd w:val="clear" w:color="auto" w:fill="FFFFFF"/>
        <w:ind w:left="43"/>
        <w:jc w:val="center"/>
        <w:rPr>
          <w:rStyle w:val="small"/>
          <w:b/>
          <w:bCs/>
          <w:sz w:val="28"/>
          <w:szCs w:val="28"/>
        </w:rPr>
      </w:pPr>
    </w:p>
    <w:p w:rsidR="0018682C" w:rsidRPr="00E520C5" w:rsidRDefault="0018682C" w:rsidP="0018682C">
      <w:pPr>
        <w:shd w:val="clear" w:color="auto" w:fill="FFFFFF"/>
        <w:jc w:val="center"/>
        <w:rPr>
          <w:rStyle w:val="small"/>
          <w:bCs/>
          <w:sz w:val="28"/>
          <w:szCs w:val="28"/>
        </w:rPr>
      </w:pPr>
      <w:r w:rsidRPr="00E520C5">
        <w:rPr>
          <w:rStyle w:val="small"/>
          <w:bCs/>
          <w:sz w:val="28"/>
          <w:szCs w:val="28"/>
        </w:rPr>
        <w:t>Программу подготовил: преподаватель</w:t>
      </w:r>
      <w:r>
        <w:rPr>
          <w:rFonts w:eastAsia="Arial Unicode MS" w:cs="Tahoma"/>
          <w:sz w:val="28"/>
          <w:szCs w:val="28"/>
        </w:rPr>
        <w:t xml:space="preserve"> – </w:t>
      </w:r>
      <w:r w:rsidRPr="00E520C5">
        <w:rPr>
          <w:rStyle w:val="small"/>
          <w:bCs/>
          <w:sz w:val="28"/>
          <w:szCs w:val="28"/>
        </w:rPr>
        <w:t>организатор ОБЖ</w:t>
      </w:r>
    </w:p>
    <w:p w:rsidR="0018682C" w:rsidRPr="00E520C5" w:rsidRDefault="0018682C" w:rsidP="0018682C">
      <w:pPr>
        <w:shd w:val="clear" w:color="auto" w:fill="FFFFFF"/>
        <w:jc w:val="center"/>
        <w:rPr>
          <w:rStyle w:val="small"/>
          <w:b/>
          <w:bCs/>
          <w:sz w:val="28"/>
          <w:szCs w:val="28"/>
        </w:rPr>
      </w:pPr>
      <w:r w:rsidRPr="00E520C5">
        <w:rPr>
          <w:iCs/>
          <w:sz w:val="28"/>
          <w:szCs w:val="28"/>
        </w:rPr>
        <w:t>А.И. Попков, высшая квалификационная категория</w:t>
      </w:r>
      <w:r>
        <w:rPr>
          <w:iCs/>
          <w:sz w:val="28"/>
          <w:szCs w:val="28"/>
        </w:rPr>
        <w:t>.</w:t>
      </w:r>
    </w:p>
    <w:p w:rsidR="0018682C" w:rsidRPr="00D920B3" w:rsidRDefault="0018682C" w:rsidP="0018682C">
      <w:pPr>
        <w:shd w:val="clear" w:color="auto" w:fill="FFFFFF"/>
        <w:ind w:left="43"/>
        <w:jc w:val="center"/>
        <w:rPr>
          <w:sz w:val="28"/>
          <w:szCs w:val="28"/>
        </w:rPr>
      </w:pPr>
    </w:p>
    <w:p w:rsidR="0018682C" w:rsidRDefault="0018682C" w:rsidP="0018682C">
      <w:pPr>
        <w:jc w:val="center"/>
        <w:rPr>
          <w:sz w:val="28"/>
          <w:szCs w:val="28"/>
        </w:rPr>
      </w:pPr>
    </w:p>
    <w:p w:rsidR="0018682C" w:rsidRDefault="0018682C" w:rsidP="0018682C">
      <w:pPr>
        <w:jc w:val="center"/>
        <w:rPr>
          <w:sz w:val="28"/>
          <w:szCs w:val="28"/>
        </w:rPr>
      </w:pPr>
    </w:p>
    <w:p w:rsidR="0018682C" w:rsidRDefault="0018682C" w:rsidP="0018682C">
      <w:pPr>
        <w:jc w:val="center"/>
        <w:rPr>
          <w:rFonts w:eastAsia="Arial Unicode MS" w:cs="Tahoma"/>
          <w:sz w:val="28"/>
          <w:szCs w:val="28"/>
        </w:rPr>
      </w:pPr>
    </w:p>
    <w:p w:rsidR="0018682C" w:rsidRDefault="0018682C" w:rsidP="0018682C">
      <w:pPr>
        <w:jc w:val="center"/>
        <w:rPr>
          <w:rFonts w:eastAsia="Arial Unicode MS" w:cs="Tahoma"/>
          <w:sz w:val="28"/>
          <w:szCs w:val="28"/>
        </w:rPr>
      </w:pPr>
    </w:p>
    <w:p w:rsidR="0018682C" w:rsidRDefault="0018682C" w:rsidP="0018682C">
      <w:pPr>
        <w:jc w:val="center"/>
        <w:rPr>
          <w:rFonts w:eastAsia="Arial Unicode MS" w:cs="Tahoma"/>
          <w:sz w:val="28"/>
          <w:szCs w:val="28"/>
        </w:rPr>
      </w:pPr>
    </w:p>
    <w:p w:rsidR="0018682C" w:rsidRDefault="0018682C" w:rsidP="0018682C">
      <w:pPr>
        <w:jc w:val="center"/>
        <w:rPr>
          <w:rFonts w:eastAsia="Arial Unicode MS" w:cs="Tahoma"/>
          <w:sz w:val="28"/>
          <w:szCs w:val="28"/>
        </w:rPr>
      </w:pPr>
    </w:p>
    <w:p w:rsidR="0018682C" w:rsidRDefault="0018682C" w:rsidP="0018682C">
      <w:pPr>
        <w:jc w:val="center"/>
        <w:rPr>
          <w:rFonts w:eastAsia="Arial Unicode MS" w:cs="Tahoma"/>
          <w:sz w:val="28"/>
          <w:szCs w:val="28"/>
        </w:rPr>
      </w:pPr>
    </w:p>
    <w:p w:rsidR="0018682C" w:rsidRDefault="0018682C" w:rsidP="0018682C">
      <w:pPr>
        <w:jc w:val="center"/>
        <w:rPr>
          <w:rFonts w:eastAsia="Arial Unicode MS" w:cs="Tahoma"/>
          <w:sz w:val="28"/>
          <w:szCs w:val="28"/>
        </w:rPr>
      </w:pPr>
    </w:p>
    <w:p w:rsidR="0018682C" w:rsidRDefault="0018682C" w:rsidP="0018682C">
      <w:pPr>
        <w:jc w:val="center"/>
        <w:rPr>
          <w:rFonts w:eastAsia="Arial Unicode MS" w:cs="Tahoma"/>
          <w:sz w:val="28"/>
          <w:szCs w:val="28"/>
        </w:rPr>
      </w:pPr>
    </w:p>
    <w:p w:rsidR="0018682C" w:rsidRDefault="0018682C" w:rsidP="0018682C">
      <w:pPr>
        <w:jc w:val="center"/>
        <w:rPr>
          <w:rFonts w:eastAsia="Arial Unicode MS" w:cs="Tahoma"/>
          <w:sz w:val="28"/>
          <w:szCs w:val="28"/>
        </w:rPr>
      </w:pPr>
    </w:p>
    <w:p w:rsidR="0018682C" w:rsidRDefault="0018682C" w:rsidP="0018682C">
      <w:pPr>
        <w:jc w:val="center"/>
        <w:rPr>
          <w:rFonts w:eastAsia="Arial Unicode MS" w:cs="Tahoma"/>
          <w:sz w:val="28"/>
          <w:szCs w:val="28"/>
        </w:rPr>
      </w:pPr>
    </w:p>
    <w:p w:rsidR="0018682C" w:rsidRDefault="0018682C" w:rsidP="0018682C">
      <w:pPr>
        <w:jc w:val="center"/>
        <w:rPr>
          <w:rFonts w:eastAsia="Arial Unicode MS" w:cs="Tahoma"/>
          <w:sz w:val="28"/>
          <w:szCs w:val="28"/>
        </w:rPr>
      </w:pPr>
    </w:p>
    <w:p w:rsidR="0018682C" w:rsidRDefault="0018682C" w:rsidP="0018682C">
      <w:pPr>
        <w:jc w:val="center"/>
        <w:rPr>
          <w:rFonts w:eastAsia="Arial Unicode MS" w:cs="Tahoma"/>
          <w:sz w:val="28"/>
          <w:szCs w:val="28"/>
        </w:rPr>
      </w:pPr>
    </w:p>
    <w:p w:rsidR="0018682C" w:rsidRDefault="0018682C" w:rsidP="0018682C">
      <w:pPr>
        <w:jc w:val="center"/>
        <w:rPr>
          <w:rFonts w:eastAsia="Arial Unicode MS" w:cs="Tahoma"/>
          <w:sz w:val="28"/>
          <w:szCs w:val="28"/>
        </w:rPr>
      </w:pPr>
    </w:p>
    <w:p w:rsidR="0018682C" w:rsidRDefault="0018682C" w:rsidP="0018682C">
      <w:pPr>
        <w:jc w:val="center"/>
        <w:rPr>
          <w:rFonts w:eastAsia="Arial Unicode MS" w:cs="Tahoma"/>
          <w:sz w:val="28"/>
          <w:szCs w:val="28"/>
        </w:rPr>
      </w:pPr>
    </w:p>
    <w:p w:rsidR="0018682C" w:rsidRDefault="0018682C" w:rsidP="0018682C">
      <w:pPr>
        <w:jc w:val="center"/>
        <w:rPr>
          <w:sz w:val="28"/>
          <w:szCs w:val="28"/>
        </w:rPr>
      </w:pPr>
      <w:r>
        <w:rPr>
          <w:rFonts w:eastAsia="Arial Unicode MS" w:cs="Tahoma"/>
          <w:sz w:val="28"/>
          <w:szCs w:val="28"/>
        </w:rPr>
        <w:t>202</w:t>
      </w:r>
      <w:r w:rsidR="006878D4">
        <w:rPr>
          <w:rFonts w:eastAsia="Arial Unicode MS" w:cs="Tahoma"/>
          <w:sz w:val="28"/>
          <w:szCs w:val="28"/>
        </w:rPr>
        <w:t>3</w:t>
      </w:r>
      <w:r>
        <w:rPr>
          <w:rFonts w:eastAsia="Arial Unicode MS" w:cs="Tahoma"/>
          <w:sz w:val="28"/>
          <w:szCs w:val="28"/>
        </w:rPr>
        <w:t xml:space="preserve"> – 202</w:t>
      </w:r>
      <w:r w:rsidR="006878D4">
        <w:rPr>
          <w:rFonts w:eastAsia="Arial Unicode MS" w:cs="Tahoma"/>
          <w:sz w:val="28"/>
          <w:szCs w:val="28"/>
        </w:rPr>
        <w:t>4</w:t>
      </w:r>
      <w:r>
        <w:rPr>
          <w:rFonts w:eastAsia="Arial Unicode MS" w:cs="Tahoma"/>
          <w:sz w:val="28"/>
          <w:szCs w:val="28"/>
        </w:rPr>
        <w:t xml:space="preserve"> учебный год</w:t>
      </w:r>
    </w:p>
    <w:p w:rsidR="0018682C" w:rsidRDefault="00630C94" w:rsidP="0018682C">
      <w:pPr>
        <w:jc w:val="center"/>
        <w:rPr>
          <w:noProof/>
        </w:rPr>
      </w:pPr>
      <w:r>
        <w:rPr>
          <w:noProof/>
        </w:rPr>
        <w:t>с</w:t>
      </w:r>
      <w:r w:rsidR="0018682C">
        <w:rPr>
          <w:noProof/>
        </w:rPr>
        <w:t>. Каратузское</w:t>
      </w:r>
    </w:p>
    <w:p w:rsidR="0018682C" w:rsidRDefault="0018682C" w:rsidP="0018682C">
      <w:pPr>
        <w:rPr>
          <w:noProof/>
        </w:rPr>
      </w:pPr>
    </w:p>
    <w:p w:rsidR="0018682C" w:rsidRDefault="0018682C" w:rsidP="0018682C">
      <w:pPr>
        <w:jc w:val="center"/>
        <w:rPr>
          <w:sz w:val="24"/>
          <w:szCs w:val="24"/>
        </w:rPr>
      </w:pPr>
      <w:r w:rsidRPr="00192690">
        <w:rPr>
          <w:sz w:val="24"/>
          <w:szCs w:val="24"/>
        </w:rPr>
        <w:lastRenderedPageBreak/>
        <w:t>ПОЯСНИТЕЛЬНАЯ  ЗАПИСКА</w:t>
      </w:r>
    </w:p>
    <w:p w:rsidR="0018682C" w:rsidRPr="00192690" w:rsidRDefault="0018682C" w:rsidP="0018682C">
      <w:pPr>
        <w:jc w:val="both"/>
        <w:rPr>
          <w:sz w:val="24"/>
          <w:szCs w:val="24"/>
        </w:rPr>
      </w:pPr>
    </w:p>
    <w:p w:rsidR="0018682C" w:rsidRPr="009A744E" w:rsidRDefault="0018682C" w:rsidP="0018682C">
      <w:pPr>
        <w:rPr>
          <w:sz w:val="24"/>
          <w:szCs w:val="24"/>
        </w:rPr>
      </w:pPr>
      <w:r w:rsidRPr="009A744E">
        <w:rPr>
          <w:sz w:val="24"/>
          <w:szCs w:val="24"/>
        </w:rPr>
        <w:t xml:space="preserve">            Программа «Гражданская оборона и военно-прикладная подготовка» составлена в соответствии </w:t>
      </w:r>
      <w:proofErr w:type="gramStart"/>
      <w:r w:rsidRPr="009A744E">
        <w:rPr>
          <w:sz w:val="24"/>
          <w:szCs w:val="24"/>
        </w:rPr>
        <w:t>с</w:t>
      </w:r>
      <w:proofErr w:type="gramEnd"/>
      <w:r w:rsidRPr="009A744E">
        <w:rPr>
          <w:sz w:val="24"/>
          <w:szCs w:val="24"/>
        </w:rPr>
        <w:t xml:space="preserve"> </w:t>
      </w:r>
    </w:p>
    <w:p w:rsidR="0018682C" w:rsidRPr="00684FB1" w:rsidRDefault="0018682C" w:rsidP="0018682C">
      <w:pPr>
        <w:numPr>
          <w:ilvl w:val="0"/>
          <w:numId w:val="4"/>
        </w:numPr>
        <w:spacing w:before="100" w:beforeAutospacing="1" w:after="100" w:afterAutospacing="1"/>
        <w:ind w:left="0" w:right="180"/>
        <w:contextualSpacing/>
        <w:rPr>
          <w:color w:val="000000"/>
          <w:sz w:val="24"/>
          <w:szCs w:val="24"/>
        </w:rPr>
      </w:pPr>
      <w:r w:rsidRPr="00684FB1">
        <w:rPr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18682C" w:rsidRPr="00684FB1" w:rsidRDefault="0018682C" w:rsidP="0018682C">
      <w:pPr>
        <w:numPr>
          <w:ilvl w:val="0"/>
          <w:numId w:val="4"/>
        </w:numPr>
        <w:spacing w:before="100" w:beforeAutospacing="1" w:after="100" w:afterAutospacing="1"/>
        <w:ind w:left="0" w:right="180"/>
        <w:contextualSpacing/>
        <w:rPr>
          <w:color w:val="000000"/>
          <w:sz w:val="24"/>
          <w:szCs w:val="24"/>
        </w:rPr>
      </w:pPr>
      <w:r w:rsidRPr="00684FB1">
        <w:rPr>
          <w:color w:val="000000"/>
          <w:sz w:val="24"/>
          <w:szCs w:val="24"/>
        </w:rPr>
        <w:t xml:space="preserve">приказа </w:t>
      </w:r>
      <w:proofErr w:type="spellStart"/>
      <w:r w:rsidRPr="00684FB1">
        <w:rPr>
          <w:color w:val="000000"/>
          <w:sz w:val="24"/>
          <w:szCs w:val="24"/>
        </w:rPr>
        <w:t>Минпросвещения</w:t>
      </w:r>
      <w:proofErr w:type="spellEnd"/>
      <w:r w:rsidRPr="00684FB1">
        <w:rPr>
          <w:color w:val="000000"/>
          <w:sz w:val="24"/>
          <w:szCs w:val="24"/>
        </w:rPr>
        <w:t xml:space="preserve">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года);</w:t>
      </w:r>
    </w:p>
    <w:p w:rsidR="0018682C" w:rsidRPr="00684FB1" w:rsidRDefault="0018682C" w:rsidP="0018682C">
      <w:pPr>
        <w:numPr>
          <w:ilvl w:val="0"/>
          <w:numId w:val="4"/>
        </w:numPr>
        <w:spacing w:before="100" w:beforeAutospacing="1" w:after="100" w:afterAutospacing="1"/>
        <w:ind w:left="0" w:right="180"/>
        <w:contextualSpacing/>
        <w:rPr>
          <w:color w:val="000000"/>
          <w:sz w:val="24"/>
          <w:szCs w:val="24"/>
        </w:rPr>
      </w:pPr>
      <w:r w:rsidRPr="00684FB1">
        <w:rPr>
          <w:color w:val="000000"/>
          <w:sz w:val="24"/>
          <w:szCs w:val="24"/>
        </w:rPr>
        <w:t xml:space="preserve">приказа </w:t>
      </w:r>
      <w:proofErr w:type="spellStart"/>
      <w:r w:rsidRPr="00684FB1">
        <w:rPr>
          <w:color w:val="000000"/>
          <w:sz w:val="24"/>
          <w:szCs w:val="24"/>
        </w:rPr>
        <w:t>Минпросвещения</w:t>
      </w:r>
      <w:proofErr w:type="spellEnd"/>
      <w:r w:rsidRPr="00684FB1">
        <w:rPr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18682C" w:rsidRPr="00684FB1" w:rsidRDefault="0018682C" w:rsidP="0018682C">
      <w:pPr>
        <w:numPr>
          <w:ilvl w:val="0"/>
          <w:numId w:val="4"/>
        </w:numPr>
        <w:spacing w:before="100" w:beforeAutospacing="1" w:after="100" w:afterAutospacing="1"/>
        <w:ind w:left="0" w:right="180"/>
        <w:contextualSpacing/>
        <w:rPr>
          <w:color w:val="000000"/>
          <w:sz w:val="24"/>
          <w:szCs w:val="24"/>
        </w:rPr>
      </w:pPr>
      <w:r w:rsidRPr="00684FB1">
        <w:rPr>
          <w:color w:val="000000"/>
          <w:sz w:val="24"/>
          <w:szCs w:val="24"/>
        </w:rPr>
        <w:t xml:space="preserve">приказа </w:t>
      </w:r>
      <w:proofErr w:type="spellStart"/>
      <w:r w:rsidRPr="00684FB1">
        <w:rPr>
          <w:color w:val="000000"/>
          <w:sz w:val="24"/>
          <w:szCs w:val="24"/>
        </w:rPr>
        <w:t>Минобрнауки</w:t>
      </w:r>
      <w:proofErr w:type="spellEnd"/>
      <w:r w:rsidRPr="00684FB1">
        <w:rPr>
          <w:color w:val="000000"/>
          <w:sz w:val="24"/>
          <w:szCs w:val="24"/>
        </w:rPr>
        <w:t xml:space="preserve"> от 17.12.2010 № 1897 «Об утверждении ФГОС основного общего образования»;</w:t>
      </w:r>
    </w:p>
    <w:p w:rsidR="0018682C" w:rsidRPr="00684FB1" w:rsidRDefault="0018682C" w:rsidP="0018682C">
      <w:pPr>
        <w:numPr>
          <w:ilvl w:val="0"/>
          <w:numId w:val="4"/>
        </w:numPr>
        <w:spacing w:before="100" w:beforeAutospacing="1" w:after="100" w:afterAutospacing="1"/>
        <w:ind w:left="0" w:right="180"/>
        <w:contextualSpacing/>
        <w:rPr>
          <w:color w:val="000000"/>
          <w:sz w:val="24"/>
          <w:szCs w:val="24"/>
        </w:rPr>
      </w:pPr>
      <w:r w:rsidRPr="00684FB1">
        <w:rPr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18682C" w:rsidRPr="00684FB1" w:rsidRDefault="0018682C" w:rsidP="0018682C">
      <w:pPr>
        <w:numPr>
          <w:ilvl w:val="0"/>
          <w:numId w:val="4"/>
        </w:numPr>
        <w:spacing w:before="100" w:beforeAutospacing="1" w:after="100" w:afterAutospacing="1"/>
        <w:ind w:left="0" w:right="180"/>
        <w:contextualSpacing/>
        <w:rPr>
          <w:color w:val="000000"/>
          <w:sz w:val="24"/>
          <w:szCs w:val="24"/>
        </w:rPr>
      </w:pPr>
      <w:r w:rsidRPr="00684FB1">
        <w:rPr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18682C" w:rsidRPr="00684FB1" w:rsidRDefault="0018682C" w:rsidP="0018682C">
      <w:pPr>
        <w:numPr>
          <w:ilvl w:val="0"/>
          <w:numId w:val="4"/>
        </w:numPr>
        <w:spacing w:before="100" w:beforeAutospacing="1" w:after="100" w:afterAutospacing="1"/>
        <w:ind w:left="0" w:right="180"/>
        <w:contextualSpacing/>
        <w:rPr>
          <w:color w:val="000000"/>
          <w:sz w:val="24"/>
          <w:szCs w:val="24"/>
        </w:rPr>
      </w:pPr>
      <w:r w:rsidRPr="00684FB1">
        <w:rPr>
          <w:color w:val="000000"/>
          <w:sz w:val="24"/>
          <w:szCs w:val="24"/>
        </w:rPr>
        <w:t>Учебного плана среднего общего образования, утвержденного приказом №03-02-342 от 30.08.2021г «О внесении изменений в основную образовательную программу основного общего образования»;</w:t>
      </w:r>
    </w:p>
    <w:p w:rsidR="0018682C" w:rsidRPr="00A037C4" w:rsidRDefault="0018682C" w:rsidP="0018682C">
      <w:pPr>
        <w:numPr>
          <w:ilvl w:val="0"/>
          <w:numId w:val="4"/>
        </w:numPr>
        <w:spacing w:before="100" w:beforeAutospacing="1" w:after="100" w:afterAutospacing="1"/>
        <w:ind w:left="0" w:right="180"/>
        <w:contextualSpacing/>
        <w:jc w:val="both"/>
        <w:rPr>
          <w:sz w:val="24"/>
          <w:szCs w:val="24"/>
        </w:rPr>
      </w:pPr>
      <w:r w:rsidRPr="0043541B">
        <w:rPr>
          <w:color w:val="000000"/>
          <w:sz w:val="24"/>
          <w:szCs w:val="24"/>
        </w:rPr>
        <w:t>Рабочей программы воспитания №03-02-342 от 30.08.2021г.</w:t>
      </w:r>
    </w:p>
    <w:p w:rsidR="0018682C" w:rsidRPr="00AB7AB9" w:rsidRDefault="0018682C" w:rsidP="0018682C">
      <w:pPr>
        <w:autoSpaceDE w:val="0"/>
        <w:spacing w:line="252" w:lineRule="auto"/>
        <w:jc w:val="both"/>
        <w:rPr>
          <w:sz w:val="24"/>
          <w:szCs w:val="24"/>
        </w:rPr>
      </w:pPr>
      <w:r w:rsidRPr="00AB7AB9">
        <w:rPr>
          <w:sz w:val="24"/>
          <w:szCs w:val="24"/>
        </w:rPr>
        <w:t>- Календарного плана мероприятий воспитательной работы МБОУ «</w:t>
      </w:r>
      <w:proofErr w:type="spellStart"/>
      <w:r w:rsidRPr="00AB7AB9">
        <w:rPr>
          <w:sz w:val="24"/>
          <w:szCs w:val="24"/>
        </w:rPr>
        <w:t>Каратузская</w:t>
      </w:r>
      <w:proofErr w:type="spellEnd"/>
      <w:r w:rsidRPr="00AB7AB9">
        <w:rPr>
          <w:sz w:val="24"/>
          <w:szCs w:val="24"/>
        </w:rPr>
        <w:t xml:space="preserve"> СОШ».</w:t>
      </w:r>
    </w:p>
    <w:p w:rsidR="0018682C" w:rsidRDefault="0018682C" w:rsidP="0018682C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AB7AB9">
        <w:rPr>
          <w:sz w:val="24"/>
          <w:szCs w:val="24"/>
        </w:rPr>
        <w:t>- Положения о рабочей программе МБОУ «</w:t>
      </w:r>
      <w:proofErr w:type="spellStart"/>
      <w:r w:rsidRPr="00AB7AB9">
        <w:rPr>
          <w:sz w:val="24"/>
          <w:szCs w:val="24"/>
        </w:rPr>
        <w:t>Каратузская</w:t>
      </w:r>
      <w:proofErr w:type="spellEnd"/>
      <w:r w:rsidRPr="00AB7AB9">
        <w:rPr>
          <w:sz w:val="24"/>
          <w:szCs w:val="24"/>
        </w:rPr>
        <w:t xml:space="preserve"> СОШ»;</w:t>
      </w:r>
    </w:p>
    <w:p w:rsidR="0018682C" w:rsidRPr="00684FB1" w:rsidRDefault="0018682C" w:rsidP="0018682C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FB1">
        <w:rPr>
          <w:rFonts w:ascii="Times New Roman" w:hAnsi="Times New Roman"/>
          <w:color w:val="000000"/>
          <w:sz w:val="24"/>
          <w:szCs w:val="24"/>
        </w:rPr>
        <w:t>Постановление правительства РФ от 31 декабря 1999г. № 1441 «Об утверждении положения о подготовке граждан Российской Федерации к военной службе»,</w:t>
      </w:r>
    </w:p>
    <w:p w:rsidR="0018682C" w:rsidRPr="00684FB1" w:rsidRDefault="0018682C" w:rsidP="0018682C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FB1">
        <w:rPr>
          <w:rFonts w:ascii="Times New Roman" w:hAnsi="Times New Roman"/>
          <w:color w:val="000000"/>
          <w:sz w:val="24"/>
          <w:szCs w:val="24"/>
        </w:rPr>
        <w:t xml:space="preserve">Совместный приказ Министерства обороны РФ № 96 от 24 февраля 2010г, Министерства образования и науки РФ №134 от 24 февраля 2010г, </w:t>
      </w:r>
    </w:p>
    <w:p w:rsidR="0018682C" w:rsidRPr="00684FB1" w:rsidRDefault="0018682C" w:rsidP="0018682C">
      <w:pPr>
        <w:numPr>
          <w:ilvl w:val="0"/>
          <w:numId w:val="4"/>
        </w:numPr>
        <w:ind w:left="0"/>
        <w:rPr>
          <w:sz w:val="24"/>
          <w:szCs w:val="24"/>
        </w:rPr>
      </w:pPr>
      <w:r w:rsidRPr="00684FB1">
        <w:rPr>
          <w:color w:val="000000"/>
          <w:sz w:val="24"/>
          <w:szCs w:val="24"/>
        </w:rPr>
        <w:t xml:space="preserve">Приложение </w:t>
      </w:r>
      <w:r w:rsidRPr="00684FB1">
        <w:rPr>
          <w:sz w:val="24"/>
          <w:szCs w:val="24"/>
        </w:rPr>
        <w:t>к </w:t>
      </w:r>
      <w:hyperlink r:id="rId6" w:anchor="/document/198025/entry/0" w:history="1">
        <w:r w:rsidRPr="00684FB1">
          <w:rPr>
            <w:rStyle w:val="a5"/>
            <w:sz w:val="24"/>
            <w:szCs w:val="24"/>
          </w:rPr>
          <w:t>приказу</w:t>
        </w:r>
      </w:hyperlink>
      <w:r w:rsidRPr="00684FB1">
        <w:rPr>
          <w:color w:val="000000"/>
          <w:sz w:val="24"/>
          <w:szCs w:val="24"/>
        </w:rPr>
        <w:t> Минобороны РФ и Министерства образования и науки РФ от 24 февраля 2010 г. N 96/134.</w:t>
      </w:r>
    </w:p>
    <w:p w:rsidR="0018682C" w:rsidRDefault="0018682C" w:rsidP="0018682C">
      <w:pPr>
        <w:numPr>
          <w:ilvl w:val="0"/>
          <w:numId w:val="4"/>
        </w:numPr>
        <w:ind w:left="0"/>
        <w:rPr>
          <w:sz w:val="24"/>
          <w:szCs w:val="24"/>
        </w:rPr>
      </w:pPr>
      <w:r w:rsidRPr="00684FB1">
        <w:rPr>
          <w:sz w:val="24"/>
          <w:szCs w:val="24"/>
        </w:rPr>
        <w:t>На основании «Положения об организации образовательного процесса с использованием электронного обучения и дистанционных образовательных технологий»</w:t>
      </w:r>
    </w:p>
    <w:p w:rsidR="0018682C" w:rsidRPr="00684FB1" w:rsidRDefault="0018682C" w:rsidP="0018682C">
      <w:pPr>
        <w:rPr>
          <w:sz w:val="24"/>
          <w:szCs w:val="24"/>
        </w:rPr>
      </w:pPr>
    </w:p>
    <w:p w:rsidR="0018682C" w:rsidRPr="00A037C4" w:rsidRDefault="0018682C" w:rsidP="0018682C">
      <w:pPr>
        <w:rPr>
          <w:b/>
          <w:color w:val="000000"/>
          <w:sz w:val="24"/>
          <w:szCs w:val="24"/>
        </w:rPr>
      </w:pPr>
      <w:r w:rsidRPr="00A037C4">
        <w:rPr>
          <w:b/>
          <w:color w:val="000000"/>
          <w:sz w:val="24"/>
          <w:szCs w:val="24"/>
        </w:rPr>
        <w:t xml:space="preserve">Тематическое планирование по предмету основы безопасности жизнедеятельности составлено с учетом рабочей </w:t>
      </w:r>
      <w:r w:rsidRPr="00A037C4">
        <w:rPr>
          <w:b/>
          <w:color w:val="000000"/>
          <w:sz w:val="24"/>
          <w:szCs w:val="24"/>
          <w:u w:val="single"/>
        </w:rPr>
        <w:t>программы воспитания</w:t>
      </w:r>
      <w:r w:rsidRPr="00A037C4">
        <w:rPr>
          <w:b/>
          <w:color w:val="000000"/>
          <w:sz w:val="24"/>
          <w:szCs w:val="24"/>
        </w:rPr>
        <w:t xml:space="preserve">. Воспитательный потенциал данного учебного предмета обеспечивает реализацию следующих целевых приоритетов воспитания обучающихся </w:t>
      </w:r>
      <w:r w:rsidRPr="00A037C4">
        <w:rPr>
          <w:b/>
          <w:sz w:val="24"/>
          <w:szCs w:val="24"/>
        </w:rPr>
        <w:t>ООО</w:t>
      </w:r>
      <w:r w:rsidRPr="00A037C4">
        <w:rPr>
          <w:b/>
          <w:color w:val="000000"/>
          <w:sz w:val="24"/>
          <w:szCs w:val="24"/>
        </w:rPr>
        <w:t>:</w:t>
      </w:r>
    </w:p>
    <w:p w:rsidR="0018682C" w:rsidRPr="00F34E57" w:rsidRDefault="0018682C" w:rsidP="0018682C">
      <w:pPr>
        <w:numPr>
          <w:ilvl w:val="0"/>
          <w:numId w:val="5"/>
        </w:numPr>
        <w:ind w:left="720"/>
        <w:jc w:val="both"/>
        <w:rPr>
          <w:rFonts w:eastAsia="№Е"/>
          <w:sz w:val="24"/>
          <w:szCs w:val="28"/>
        </w:rPr>
      </w:pPr>
      <w:r w:rsidRPr="00F34E57">
        <w:rPr>
          <w:rFonts w:eastAsia="№Е"/>
          <w:sz w:val="24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8682C" w:rsidRPr="00F34E57" w:rsidRDefault="0018682C" w:rsidP="0018682C">
      <w:pPr>
        <w:numPr>
          <w:ilvl w:val="0"/>
          <w:numId w:val="5"/>
        </w:numPr>
        <w:ind w:left="720"/>
        <w:jc w:val="both"/>
        <w:rPr>
          <w:rFonts w:eastAsia="№Е"/>
          <w:sz w:val="24"/>
          <w:szCs w:val="28"/>
        </w:rPr>
      </w:pPr>
      <w:r w:rsidRPr="00F34E57">
        <w:rPr>
          <w:rFonts w:eastAsia="№Е"/>
          <w:sz w:val="24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18682C" w:rsidRPr="003712C6" w:rsidRDefault="0018682C" w:rsidP="0018682C">
      <w:pPr>
        <w:numPr>
          <w:ilvl w:val="0"/>
          <w:numId w:val="5"/>
        </w:numPr>
        <w:ind w:left="720"/>
        <w:jc w:val="both"/>
        <w:rPr>
          <w:sz w:val="24"/>
          <w:szCs w:val="28"/>
        </w:rPr>
      </w:pPr>
      <w:r w:rsidRPr="00F34E57">
        <w:rPr>
          <w:rFonts w:eastAsia="№Е"/>
          <w:sz w:val="24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18682C" w:rsidRPr="003712C6" w:rsidRDefault="0018682C" w:rsidP="0018682C">
      <w:pPr>
        <w:numPr>
          <w:ilvl w:val="0"/>
          <w:numId w:val="5"/>
        </w:numPr>
        <w:ind w:left="720"/>
        <w:jc w:val="both"/>
        <w:rPr>
          <w:sz w:val="24"/>
          <w:szCs w:val="28"/>
        </w:rPr>
      </w:pPr>
      <w:r w:rsidRPr="00F34E57">
        <w:rPr>
          <w:rFonts w:eastAsia="№Е"/>
          <w:iCs/>
          <w:sz w:val="24"/>
          <w:szCs w:val="28"/>
        </w:rPr>
        <w:t xml:space="preserve">использование </w:t>
      </w:r>
      <w:r w:rsidRPr="003712C6">
        <w:rPr>
          <w:sz w:val="24"/>
          <w:szCs w:val="28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r w:rsidRPr="003712C6">
        <w:rPr>
          <w:sz w:val="24"/>
          <w:szCs w:val="28"/>
        </w:rPr>
        <w:lastRenderedPageBreak/>
        <w:t>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8682C" w:rsidRPr="003712C6" w:rsidRDefault="0018682C" w:rsidP="0018682C">
      <w:pPr>
        <w:numPr>
          <w:ilvl w:val="0"/>
          <w:numId w:val="5"/>
        </w:numPr>
        <w:ind w:left="720"/>
        <w:jc w:val="both"/>
        <w:rPr>
          <w:sz w:val="24"/>
          <w:szCs w:val="28"/>
        </w:rPr>
      </w:pPr>
      <w:r w:rsidRPr="00F34E57">
        <w:rPr>
          <w:rFonts w:eastAsia="№Е"/>
          <w:sz w:val="24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3712C6">
        <w:rPr>
          <w:sz w:val="24"/>
          <w:szCs w:val="28"/>
        </w:rPr>
        <w:t xml:space="preserve">учат школьников командной работе и взаимодействию с другими детьми;  </w:t>
      </w:r>
    </w:p>
    <w:p w:rsidR="0018682C" w:rsidRPr="003712C6" w:rsidRDefault="0018682C" w:rsidP="0018682C">
      <w:pPr>
        <w:numPr>
          <w:ilvl w:val="0"/>
          <w:numId w:val="5"/>
        </w:numPr>
        <w:ind w:left="720"/>
        <w:jc w:val="both"/>
        <w:rPr>
          <w:sz w:val="24"/>
          <w:szCs w:val="28"/>
        </w:rPr>
      </w:pPr>
      <w:r w:rsidRPr="003712C6">
        <w:rPr>
          <w:sz w:val="24"/>
          <w:szCs w:val="28"/>
        </w:rPr>
        <w:t xml:space="preserve">включение в урок игровых приемов,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18682C" w:rsidRPr="00F34E57" w:rsidRDefault="0018682C" w:rsidP="0018682C">
      <w:pPr>
        <w:numPr>
          <w:ilvl w:val="0"/>
          <w:numId w:val="5"/>
        </w:numPr>
        <w:ind w:left="720"/>
        <w:jc w:val="both"/>
        <w:rPr>
          <w:rFonts w:eastAsia="№Е"/>
          <w:sz w:val="24"/>
          <w:szCs w:val="28"/>
        </w:rPr>
      </w:pPr>
      <w:r w:rsidRPr="00F34E57">
        <w:rPr>
          <w:rFonts w:eastAsia="№Е"/>
          <w:sz w:val="24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8682C" w:rsidRDefault="0018682C" w:rsidP="0018682C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F34E57">
        <w:rPr>
          <w:rFonts w:eastAsia="№Е"/>
          <w:sz w:val="24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18682C" w:rsidRPr="009A744E" w:rsidRDefault="0018682C" w:rsidP="0018682C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A744E">
        <w:rPr>
          <w:sz w:val="24"/>
          <w:szCs w:val="24"/>
        </w:rPr>
        <w:t>Данная программа направлена на военно-патриотическое воспитание подрастающего поколения, что является актуальным в сложившихся условиях современного общества.</w:t>
      </w:r>
    </w:p>
    <w:p w:rsidR="0018682C" w:rsidRPr="00625345" w:rsidRDefault="0018682C" w:rsidP="0018682C">
      <w:pPr>
        <w:tabs>
          <w:tab w:val="num" w:pos="0"/>
          <w:tab w:val="left" w:pos="720"/>
        </w:tabs>
        <w:ind w:firstLine="1287"/>
        <w:jc w:val="both"/>
        <w:rPr>
          <w:color w:val="000000"/>
          <w:sz w:val="24"/>
          <w:szCs w:val="24"/>
        </w:rPr>
      </w:pPr>
      <w:r w:rsidRPr="00625345">
        <w:rPr>
          <w:b/>
          <w:sz w:val="24"/>
          <w:szCs w:val="24"/>
        </w:rPr>
        <w:t>Актуальность и практическая значимость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Настоящая программа направлена на формирование у обучающихся</w:t>
      </w:r>
      <w:r w:rsidRPr="00625345">
        <w:rPr>
          <w:color w:val="000000"/>
          <w:sz w:val="24"/>
          <w:szCs w:val="24"/>
        </w:rPr>
        <w:t xml:space="preserve"> патриотического сознания, чувства верности своему Отечеству, школе, готовности к выполнению гр</w:t>
      </w:r>
      <w:r>
        <w:rPr>
          <w:color w:val="000000"/>
          <w:sz w:val="24"/>
          <w:szCs w:val="24"/>
        </w:rPr>
        <w:t>ажданского долга и конституционных</w:t>
      </w:r>
      <w:r w:rsidRPr="00625345">
        <w:rPr>
          <w:color w:val="000000"/>
          <w:sz w:val="24"/>
          <w:szCs w:val="24"/>
        </w:rPr>
        <w:t xml:space="preserve"> обязанностей по защите </w:t>
      </w:r>
      <w:r>
        <w:rPr>
          <w:color w:val="000000"/>
          <w:sz w:val="24"/>
          <w:szCs w:val="24"/>
        </w:rPr>
        <w:t xml:space="preserve">интересов Родины.        </w:t>
      </w:r>
    </w:p>
    <w:p w:rsidR="0018682C" w:rsidRPr="00625345" w:rsidRDefault="0018682C" w:rsidP="0018682C">
      <w:pPr>
        <w:tabs>
          <w:tab w:val="num" w:pos="0"/>
          <w:tab w:val="left" w:pos="720"/>
        </w:tabs>
        <w:ind w:firstLine="720"/>
        <w:jc w:val="both"/>
        <w:rPr>
          <w:color w:val="000000"/>
          <w:sz w:val="24"/>
          <w:szCs w:val="24"/>
        </w:rPr>
      </w:pPr>
      <w:r w:rsidRPr="00625345">
        <w:rPr>
          <w:color w:val="000000"/>
          <w:sz w:val="24"/>
          <w:szCs w:val="24"/>
        </w:rPr>
        <w:t>Программа направлена на форми</w:t>
      </w:r>
      <w:r>
        <w:rPr>
          <w:color w:val="000000"/>
          <w:sz w:val="24"/>
          <w:szCs w:val="24"/>
        </w:rPr>
        <w:t>рование и развитие личности обучающегося</w:t>
      </w:r>
      <w:r w:rsidRPr="00625345">
        <w:rPr>
          <w:color w:val="000000"/>
          <w:sz w:val="24"/>
          <w:szCs w:val="24"/>
        </w:rPr>
        <w:t>, обладающего качествами гражданина-патриота</w:t>
      </w:r>
      <w:r>
        <w:rPr>
          <w:color w:val="000000"/>
          <w:sz w:val="24"/>
          <w:szCs w:val="24"/>
        </w:rPr>
        <w:t xml:space="preserve"> своей</w:t>
      </w:r>
      <w:r w:rsidRPr="00625345">
        <w:rPr>
          <w:color w:val="000000"/>
          <w:sz w:val="24"/>
          <w:szCs w:val="24"/>
        </w:rPr>
        <w:t xml:space="preserve"> Р</w:t>
      </w:r>
      <w:r>
        <w:rPr>
          <w:color w:val="000000"/>
          <w:sz w:val="24"/>
          <w:szCs w:val="24"/>
        </w:rPr>
        <w:t>одины, на</w:t>
      </w:r>
      <w:r w:rsidRPr="00625345">
        <w:rPr>
          <w:color w:val="000000"/>
          <w:sz w:val="24"/>
          <w:szCs w:val="24"/>
        </w:rPr>
        <w:t xml:space="preserve"> успешно</w:t>
      </w:r>
      <w:r>
        <w:rPr>
          <w:color w:val="000000"/>
          <w:sz w:val="24"/>
          <w:szCs w:val="24"/>
        </w:rPr>
        <w:t>е выполнение гражданских обязанностей</w:t>
      </w:r>
      <w:r w:rsidRPr="00625345">
        <w:rPr>
          <w:color w:val="000000"/>
          <w:sz w:val="24"/>
          <w:szCs w:val="24"/>
        </w:rPr>
        <w:t>.</w:t>
      </w:r>
    </w:p>
    <w:p w:rsidR="0018682C" w:rsidRPr="00AE0126" w:rsidRDefault="0018682C" w:rsidP="0018682C">
      <w:pPr>
        <w:tabs>
          <w:tab w:val="num" w:pos="0"/>
          <w:tab w:val="left" w:pos="720"/>
        </w:tabs>
        <w:ind w:firstLine="720"/>
        <w:jc w:val="both"/>
        <w:rPr>
          <w:sz w:val="24"/>
          <w:szCs w:val="24"/>
        </w:rPr>
      </w:pPr>
      <w:r w:rsidRPr="00AE0126">
        <w:rPr>
          <w:sz w:val="24"/>
          <w:szCs w:val="24"/>
        </w:rPr>
        <w:t>Объективные и субъективные процессы существенно обострили национальный вопрос. В общественном сознании получило широкое распространение равнодушие, эгоизм, индивидуализм, цинизм, немотивированная агрессивность, неуважительное отношение к государству, социальным институтам.</w:t>
      </w:r>
    </w:p>
    <w:p w:rsidR="0018682C" w:rsidRPr="00AE0126" w:rsidRDefault="0018682C" w:rsidP="0018682C">
      <w:pPr>
        <w:tabs>
          <w:tab w:val="num" w:pos="0"/>
          <w:tab w:val="left" w:pos="720"/>
        </w:tabs>
        <w:ind w:firstLine="720"/>
        <w:jc w:val="both"/>
        <w:rPr>
          <w:sz w:val="24"/>
          <w:szCs w:val="24"/>
        </w:rPr>
      </w:pPr>
      <w:r w:rsidRPr="00AE0126">
        <w:rPr>
          <w:sz w:val="24"/>
          <w:szCs w:val="24"/>
        </w:rPr>
        <w:t>Появилась устойчивая тенденция падения престижа военной и государственной службы.</w:t>
      </w:r>
    </w:p>
    <w:p w:rsidR="0018682C" w:rsidRPr="00AE0126" w:rsidRDefault="0018682C" w:rsidP="0018682C">
      <w:pPr>
        <w:tabs>
          <w:tab w:val="num" w:pos="0"/>
          <w:tab w:val="left" w:pos="720"/>
        </w:tabs>
        <w:ind w:firstLine="720"/>
        <w:jc w:val="both"/>
        <w:rPr>
          <w:sz w:val="24"/>
          <w:szCs w:val="24"/>
        </w:rPr>
      </w:pPr>
      <w:r w:rsidRPr="00AE0126">
        <w:rPr>
          <w:sz w:val="24"/>
          <w:szCs w:val="24"/>
        </w:rPr>
        <w:t>В этих условиях очевидна неотложность решения острейших проблем патриотического сознания.</w:t>
      </w:r>
    </w:p>
    <w:p w:rsidR="0018682C" w:rsidRPr="00AE0126" w:rsidRDefault="0018682C" w:rsidP="0018682C">
      <w:pPr>
        <w:tabs>
          <w:tab w:val="num" w:pos="0"/>
          <w:tab w:val="left" w:pos="720"/>
        </w:tabs>
        <w:ind w:firstLine="720"/>
        <w:jc w:val="both"/>
        <w:rPr>
          <w:sz w:val="24"/>
          <w:szCs w:val="24"/>
        </w:rPr>
      </w:pPr>
      <w:r w:rsidRPr="00AE0126">
        <w:rPr>
          <w:sz w:val="24"/>
          <w:szCs w:val="24"/>
        </w:rPr>
        <w:t>Героические события отечественной истории, выдающиеся достижения страны, особенно в области защиты своих интересов в военных конфликтах, ещё сохранили качества нравственных идеалов, что создаёт реальные предпосылки разработки комплекса мероприятий по военно-патриотическому воспитанию с учётом сложившихся к настоящему времени тенденций.</w:t>
      </w:r>
    </w:p>
    <w:p w:rsidR="0018682C" w:rsidRDefault="0018682C" w:rsidP="0018682C">
      <w:pPr>
        <w:shd w:val="clear" w:color="auto" w:fill="FFFFFF"/>
        <w:ind w:left="10" w:right="5" w:firstLine="5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75EAB">
        <w:rPr>
          <w:b/>
          <w:sz w:val="24"/>
          <w:szCs w:val="24"/>
          <w:u w:val="single"/>
        </w:rPr>
        <w:t>ЦЕЛЬ</w:t>
      </w:r>
      <w:r>
        <w:rPr>
          <w:b/>
          <w:sz w:val="24"/>
          <w:szCs w:val="24"/>
          <w:u w:val="single"/>
        </w:rPr>
        <w:t xml:space="preserve"> образовательной</w:t>
      </w:r>
      <w:r w:rsidRPr="00A75EAB">
        <w:rPr>
          <w:b/>
          <w:sz w:val="24"/>
          <w:szCs w:val="24"/>
          <w:u w:val="single"/>
        </w:rPr>
        <w:t xml:space="preserve"> программы</w:t>
      </w:r>
      <w:r>
        <w:rPr>
          <w:sz w:val="24"/>
          <w:szCs w:val="24"/>
        </w:rPr>
        <w:t>:</w:t>
      </w:r>
      <w:r w:rsidRPr="00A273FC">
        <w:rPr>
          <w:color w:val="000000"/>
          <w:sz w:val="24"/>
          <w:szCs w:val="24"/>
          <w:shd w:val="clear" w:color="auto" w:fill="FFFFFF"/>
        </w:rPr>
        <w:t xml:space="preserve"> формирование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Родины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AE0126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подготовка учащихся к учебным сборам допризывной молодёжи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выявление способных учеников, развитие специальных навыков по военно-прикладным видам.</w:t>
      </w:r>
    </w:p>
    <w:p w:rsidR="0018682C" w:rsidRDefault="0018682C" w:rsidP="0018682C">
      <w:pPr>
        <w:ind w:firstLine="720"/>
        <w:jc w:val="both"/>
        <w:rPr>
          <w:sz w:val="24"/>
          <w:szCs w:val="24"/>
        </w:rPr>
      </w:pPr>
      <w:r w:rsidRPr="00A75EAB">
        <w:rPr>
          <w:b/>
          <w:sz w:val="24"/>
          <w:szCs w:val="24"/>
          <w:u w:val="single"/>
        </w:rPr>
        <w:t>ЗАДАЧИ</w:t>
      </w:r>
      <w:r w:rsidRPr="000F3548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>:</w:t>
      </w:r>
    </w:p>
    <w:p w:rsidR="0018682C" w:rsidRPr="00A273FC" w:rsidRDefault="0018682C" w:rsidP="0018682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A273FC">
        <w:rPr>
          <w:rFonts w:ascii="Times New Roman" w:hAnsi="Times New Roman"/>
          <w:sz w:val="24"/>
          <w:szCs w:val="24"/>
        </w:rPr>
        <w:t>совершенствовать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73FC">
        <w:rPr>
          <w:rFonts w:ascii="Times New Roman" w:hAnsi="Times New Roman"/>
          <w:sz w:val="24"/>
          <w:szCs w:val="24"/>
        </w:rPr>
        <w:t>организационно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73FC">
        <w:rPr>
          <w:rFonts w:ascii="Times New Roman" w:hAnsi="Times New Roman"/>
          <w:sz w:val="24"/>
          <w:szCs w:val="24"/>
          <w:bdr w:val="none" w:sz="0" w:space="0" w:color="auto" w:frame="1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73FC">
        <w:rPr>
          <w:rFonts w:ascii="Times New Roman" w:hAnsi="Times New Roman"/>
          <w:sz w:val="24"/>
          <w:szCs w:val="24"/>
        </w:rPr>
        <w:t>методическую базу патриотического воспитания, обеспечивающей развитие у молодежи верности Отечеству, государству, честному выполнению воинского долга;</w:t>
      </w:r>
    </w:p>
    <w:p w:rsidR="0018682C" w:rsidRPr="00A273FC" w:rsidRDefault="0018682C" w:rsidP="0018682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A273FC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>проводить научно обоснованную организа</w:t>
      </w:r>
      <w:r w:rsidRPr="00A273FC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softHyphen/>
      </w:r>
      <w:r w:rsidRPr="00A273FC">
        <w:rPr>
          <w:rFonts w:ascii="Times New Roman" w:hAnsi="Times New Roman"/>
          <w:color w:val="000000"/>
          <w:w w:val="102"/>
          <w:sz w:val="24"/>
          <w:szCs w:val="24"/>
        </w:rPr>
        <w:t>торскую и пропагандистскую деятельность с це</w:t>
      </w:r>
      <w:r w:rsidRPr="00A273FC">
        <w:rPr>
          <w:rFonts w:ascii="Times New Roman" w:hAnsi="Times New Roman"/>
          <w:color w:val="000000"/>
          <w:w w:val="102"/>
          <w:sz w:val="24"/>
          <w:szCs w:val="24"/>
        </w:rPr>
        <w:softHyphen/>
      </w:r>
      <w:r w:rsidRPr="00A273FC">
        <w:rPr>
          <w:rFonts w:ascii="Times New Roman" w:hAnsi="Times New Roman"/>
          <w:color w:val="000000"/>
          <w:spacing w:val="-7"/>
          <w:w w:val="102"/>
          <w:sz w:val="24"/>
          <w:szCs w:val="24"/>
        </w:rPr>
        <w:t xml:space="preserve">лью дальнейшего развития </w:t>
      </w:r>
      <w:r w:rsidRPr="00A273FC">
        <w:rPr>
          <w:rFonts w:ascii="Times New Roman" w:hAnsi="Times New Roman"/>
          <w:color w:val="000000"/>
          <w:spacing w:val="15"/>
          <w:w w:val="102"/>
          <w:sz w:val="24"/>
          <w:szCs w:val="24"/>
        </w:rPr>
        <w:t>патриотизма</w:t>
      </w:r>
      <w:r w:rsidRPr="00A273FC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Pr="00A273FC">
        <w:rPr>
          <w:rFonts w:ascii="Times New Roman" w:hAnsi="Times New Roman"/>
          <w:color w:val="000000"/>
          <w:spacing w:val="-7"/>
          <w:w w:val="102"/>
          <w:sz w:val="24"/>
          <w:szCs w:val="24"/>
        </w:rPr>
        <w:t>как стер</w:t>
      </w:r>
      <w:r w:rsidRPr="00A273FC">
        <w:rPr>
          <w:rFonts w:ascii="Times New Roman" w:hAnsi="Times New Roman"/>
          <w:color w:val="000000"/>
          <w:spacing w:val="-7"/>
          <w:w w:val="102"/>
          <w:sz w:val="24"/>
          <w:szCs w:val="24"/>
        </w:rPr>
        <w:softHyphen/>
      </w:r>
      <w:r w:rsidRPr="00A273FC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t xml:space="preserve">жневой духовной составляющей </w:t>
      </w:r>
      <w:r w:rsidRPr="00A273FC">
        <w:rPr>
          <w:rFonts w:ascii="Times New Roman" w:hAnsi="Times New Roman"/>
          <w:color w:val="000000"/>
          <w:spacing w:val="10"/>
          <w:w w:val="102"/>
          <w:sz w:val="24"/>
          <w:szCs w:val="24"/>
        </w:rPr>
        <w:t>России;</w:t>
      </w:r>
    </w:p>
    <w:p w:rsidR="0018682C" w:rsidRPr="00A273FC" w:rsidRDefault="0018682C" w:rsidP="0018682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 w:rsidRPr="00A273FC">
        <w:rPr>
          <w:rFonts w:ascii="Times New Roman" w:hAnsi="Times New Roman"/>
          <w:sz w:val="24"/>
          <w:szCs w:val="24"/>
          <w:bdr w:val="none" w:sz="0" w:space="0" w:color="auto" w:frame="1"/>
        </w:rPr>
        <w:t>п</w:t>
      </w:r>
      <w:r w:rsidRPr="00A273FC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>овышение престижа государственной и военной службы;</w:t>
      </w:r>
    </w:p>
    <w:p w:rsidR="0018682C" w:rsidRPr="00A273FC" w:rsidRDefault="0018682C" w:rsidP="0018682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A273FC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воспитание у учащихся духовно — нравственных ценностей, предполагающих развитие стремления личности к самосовершенствованию;</w:t>
      </w:r>
    </w:p>
    <w:p w:rsidR="0018682C" w:rsidRPr="00A273FC" w:rsidRDefault="0018682C" w:rsidP="0018682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A273FC">
        <w:rPr>
          <w:rFonts w:ascii="Times New Roman" w:hAnsi="Times New Roman"/>
          <w:sz w:val="24"/>
          <w:szCs w:val="24"/>
          <w:bdr w:val="none" w:sz="0" w:space="0" w:color="auto" w:frame="1"/>
        </w:rPr>
        <w:t>воспитание гражданственности, коллективизма и готовности к военной службе;</w:t>
      </w:r>
    </w:p>
    <w:p w:rsidR="0018682C" w:rsidRPr="00A273FC" w:rsidRDefault="0018682C" w:rsidP="0018682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A273FC">
        <w:rPr>
          <w:rFonts w:ascii="Times New Roman" w:hAnsi="Times New Roman"/>
          <w:sz w:val="24"/>
          <w:szCs w:val="24"/>
          <w:bdr w:val="none" w:sz="0" w:space="0" w:color="auto" w:frame="1"/>
        </w:rPr>
        <w:t>обучение практическим навыкам обеспечения своей безопасности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:rsidR="0018682C" w:rsidRDefault="0018682C" w:rsidP="0018682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ориентировать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BD4971">
        <w:rPr>
          <w:sz w:val="24"/>
          <w:szCs w:val="24"/>
        </w:rPr>
        <w:t xml:space="preserve"> на </w:t>
      </w:r>
      <w:r>
        <w:rPr>
          <w:sz w:val="24"/>
          <w:szCs w:val="24"/>
        </w:rPr>
        <w:t>овладение военно-учётными специальностями и выбор профессии офицера</w:t>
      </w:r>
      <w:r w:rsidRPr="00BD4971">
        <w:rPr>
          <w:sz w:val="24"/>
          <w:szCs w:val="24"/>
        </w:rPr>
        <w:t>;</w:t>
      </w:r>
      <w:r w:rsidRPr="00D97506">
        <w:rPr>
          <w:sz w:val="24"/>
          <w:szCs w:val="24"/>
        </w:rPr>
        <w:t xml:space="preserve"> </w:t>
      </w:r>
    </w:p>
    <w:p w:rsidR="0018682C" w:rsidRDefault="0018682C" w:rsidP="0018682C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FC">
        <w:rPr>
          <w:sz w:val="24"/>
          <w:szCs w:val="24"/>
        </w:rPr>
        <w:t>развитие специальных качеств и способностей, обуславливающих успешное овладение</w:t>
      </w:r>
      <w:r>
        <w:rPr>
          <w:sz w:val="24"/>
          <w:szCs w:val="24"/>
        </w:rPr>
        <w:t xml:space="preserve"> </w:t>
      </w:r>
      <w:r w:rsidRPr="00A273FC">
        <w:rPr>
          <w:sz w:val="24"/>
          <w:szCs w:val="24"/>
        </w:rPr>
        <w:t>навыков по военно-прикладн</w:t>
      </w:r>
      <w:r>
        <w:rPr>
          <w:sz w:val="24"/>
          <w:szCs w:val="24"/>
        </w:rPr>
        <w:t>ы</w:t>
      </w:r>
      <w:r w:rsidRPr="00A273FC">
        <w:rPr>
          <w:sz w:val="24"/>
          <w:szCs w:val="24"/>
        </w:rPr>
        <w:t>м</w:t>
      </w:r>
      <w:r>
        <w:rPr>
          <w:sz w:val="24"/>
          <w:szCs w:val="24"/>
        </w:rPr>
        <w:t xml:space="preserve"> видам</w:t>
      </w:r>
      <w:r w:rsidRPr="00A273FC">
        <w:rPr>
          <w:sz w:val="24"/>
          <w:szCs w:val="24"/>
        </w:rPr>
        <w:t>;</w:t>
      </w:r>
    </w:p>
    <w:p w:rsidR="0018682C" w:rsidRPr="00A273FC" w:rsidRDefault="0018682C" w:rsidP="0018682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подготовка учащихся к учебным сборам допризывной молодёжи;</w:t>
      </w:r>
    </w:p>
    <w:p w:rsidR="0018682C" w:rsidRDefault="0018682C" w:rsidP="0018682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контрольных нормативов;</w:t>
      </w:r>
    </w:p>
    <w:p w:rsidR="0018682C" w:rsidRPr="00344F5E" w:rsidRDefault="0018682C" w:rsidP="0018682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участие в соревнованиях различного уровня.</w:t>
      </w:r>
    </w:p>
    <w:p w:rsidR="0018682C" w:rsidRDefault="0018682C" w:rsidP="001868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97506">
        <w:rPr>
          <w:b/>
          <w:sz w:val="24"/>
          <w:szCs w:val="24"/>
        </w:rPr>
        <w:t>Основными формами</w:t>
      </w:r>
      <w:r>
        <w:rPr>
          <w:sz w:val="24"/>
          <w:szCs w:val="24"/>
        </w:rPr>
        <w:t xml:space="preserve"> организации учебно-тренировочной работы являются: теоретические и практические занятия. </w:t>
      </w:r>
    </w:p>
    <w:p w:rsidR="0018682C" w:rsidRDefault="0018682C" w:rsidP="0018682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Условия реализации программы</w:t>
      </w:r>
      <w:r>
        <w:rPr>
          <w:sz w:val="24"/>
          <w:szCs w:val="24"/>
        </w:rPr>
        <w:t>: программа ориентирована на детей 14-18 лет без специальной подготовки.</w:t>
      </w:r>
      <w:r w:rsidRPr="00A75EAB">
        <w:rPr>
          <w:sz w:val="24"/>
          <w:szCs w:val="24"/>
        </w:rPr>
        <w:t xml:space="preserve"> </w:t>
      </w:r>
    </w:p>
    <w:p w:rsidR="0018682C" w:rsidRDefault="0018682C" w:rsidP="0018682C">
      <w:pPr>
        <w:jc w:val="both"/>
        <w:rPr>
          <w:sz w:val="24"/>
          <w:szCs w:val="24"/>
        </w:rPr>
      </w:pPr>
      <w:r w:rsidRPr="00A75EAB">
        <w:rPr>
          <w:sz w:val="24"/>
          <w:szCs w:val="24"/>
          <w:u w:val="single"/>
        </w:rPr>
        <w:t>Наполняемостью группы</w:t>
      </w:r>
      <w:r>
        <w:rPr>
          <w:sz w:val="24"/>
          <w:szCs w:val="24"/>
        </w:rPr>
        <w:t>: 15 человек.</w:t>
      </w:r>
    </w:p>
    <w:p w:rsidR="0018682C" w:rsidRDefault="0018682C" w:rsidP="0018682C">
      <w:pPr>
        <w:jc w:val="both"/>
        <w:rPr>
          <w:sz w:val="24"/>
          <w:szCs w:val="24"/>
        </w:rPr>
      </w:pPr>
      <w:r w:rsidRPr="00A75EAB">
        <w:rPr>
          <w:sz w:val="24"/>
          <w:szCs w:val="24"/>
          <w:u w:val="single"/>
        </w:rPr>
        <w:t>Режим занятий</w:t>
      </w:r>
      <w:r>
        <w:rPr>
          <w:sz w:val="24"/>
          <w:szCs w:val="24"/>
        </w:rPr>
        <w:t>: Занятия групповые проводятся 2раза в неделю по 2 часа (136 часов в год).</w:t>
      </w:r>
    </w:p>
    <w:p w:rsidR="0018682C" w:rsidRDefault="0018682C" w:rsidP="0018682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Формы занятий:</w:t>
      </w:r>
      <w:r>
        <w:rPr>
          <w:sz w:val="24"/>
          <w:szCs w:val="24"/>
        </w:rPr>
        <w:t xml:space="preserve"> теоретические, практические, соревнования.</w:t>
      </w:r>
    </w:p>
    <w:p w:rsidR="0018682C" w:rsidRDefault="0018682C" w:rsidP="0018682C">
      <w:pPr>
        <w:jc w:val="both"/>
        <w:rPr>
          <w:sz w:val="24"/>
          <w:szCs w:val="24"/>
        </w:rPr>
      </w:pPr>
      <w:r w:rsidRPr="00157237">
        <w:rPr>
          <w:sz w:val="24"/>
          <w:szCs w:val="24"/>
          <w:u w:val="single"/>
        </w:rPr>
        <w:t>Методы обучения:</w:t>
      </w:r>
      <w:r>
        <w:rPr>
          <w:sz w:val="24"/>
          <w:szCs w:val="24"/>
        </w:rPr>
        <w:t xml:space="preserve"> словесные, наглядные, практические.</w:t>
      </w:r>
    </w:p>
    <w:p w:rsidR="0018682C" w:rsidRPr="00A75EAB" w:rsidRDefault="0018682C" w:rsidP="0018682C">
      <w:pPr>
        <w:jc w:val="both"/>
        <w:rPr>
          <w:sz w:val="24"/>
          <w:szCs w:val="24"/>
        </w:rPr>
      </w:pPr>
    </w:p>
    <w:p w:rsidR="0018682C" w:rsidRPr="00C435E7" w:rsidRDefault="0018682C" w:rsidP="0018682C">
      <w:pPr>
        <w:ind w:left="720"/>
        <w:jc w:val="both"/>
        <w:rPr>
          <w:b/>
          <w:sz w:val="24"/>
          <w:szCs w:val="24"/>
        </w:rPr>
      </w:pPr>
      <w:r w:rsidRPr="00C435E7">
        <w:rPr>
          <w:b/>
          <w:sz w:val="24"/>
          <w:szCs w:val="24"/>
        </w:rPr>
        <w:t>Ожидаемые результаты:</w:t>
      </w:r>
    </w:p>
    <w:p w:rsidR="0018682C" w:rsidRDefault="0018682C" w:rsidP="0018682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у воспитанников ориентации на здоровый образ жизни;</w:t>
      </w:r>
    </w:p>
    <w:p w:rsidR="0018682C" w:rsidRDefault="0018682C" w:rsidP="0018682C">
      <w:pPr>
        <w:ind w:left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п</w:t>
      </w:r>
      <w:r w:rsidRPr="00344F5E">
        <w:rPr>
          <w:color w:val="000000"/>
          <w:sz w:val="24"/>
          <w:szCs w:val="24"/>
        </w:rPr>
        <w:t xml:space="preserve">овышение уровня саморазвития </w:t>
      </w:r>
      <w:proofErr w:type="gramStart"/>
      <w:r w:rsidRPr="00344F5E">
        <w:rPr>
          <w:color w:val="000000"/>
          <w:sz w:val="24"/>
          <w:szCs w:val="24"/>
        </w:rPr>
        <w:t>обучающихся</w:t>
      </w:r>
      <w:proofErr w:type="gramEnd"/>
      <w:r w:rsidRPr="00344F5E">
        <w:rPr>
          <w:color w:val="000000"/>
          <w:sz w:val="24"/>
          <w:szCs w:val="24"/>
        </w:rPr>
        <w:t xml:space="preserve"> и становление активной гражданско-патриотической позиции</w:t>
      </w:r>
      <w:r>
        <w:rPr>
          <w:color w:val="000000"/>
          <w:sz w:val="24"/>
          <w:szCs w:val="24"/>
        </w:rPr>
        <w:t>;</w:t>
      </w:r>
    </w:p>
    <w:p w:rsidR="0018682C" w:rsidRDefault="0018682C" w:rsidP="0018682C">
      <w:pPr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Cs/>
          <w:sz w:val="24"/>
          <w:szCs w:val="24"/>
          <w:bdr w:val="none" w:sz="0" w:space="0" w:color="auto" w:frame="1"/>
        </w:rPr>
        <w:t>ф</w:t>
      </w:r>
      <w:r w:rsidRPr="00344F5E">
        <w:rPr>
          <w:bCs/>
          <w:sz w:val="24"/>
          <w:szCs w:val="24"/>
          <w:bdr w:val="none" w:sz="0" w:space="0" w:color="auto" w:frame="1"/>
        </w:rPr>
        <w:t xml:space="preserve">ормирование </w:t>
      </w:r>
      <w:r w:rsidRPr="00344F5E">
        <w:rPr>
          <w:rStyle w:val="submenu-table"/>
          <w:bCs/>
          <w:color w:val="000000"/>
          <w:sz w:val="24"/>
          <w:szCs w:val="24"/>
          <w:shd w:val="clear" w:color="auto" w:fill="FFFFFF"/>
        </w:rPr>
        <w:t>гражданско-патриотической компетенции личности школьника</w:t>
      </w:r>
      <w:r>
        <w:rPr>
          <w:rStyle w:val="submenu-table"/>
          <w:bCs/>
          <w:color w:val="000000"/>
          <w:sz w:val="24"/>
          <w:szCs w:val="24"/>
          <w:shd w:val="clear" w:color="auto" w:fill="FFFFFF"/>
        </w:rPr>
        <w:t>;</w:t>
      </w:r>
    </w:p>
    <w:p w:rsidR="0018682C" w:rsidRDefault="0018682C" w:rsidP="0018682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получение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специальных навыков по военно-прикладным видам;</w:t>
      </w:r>
    </w:p>
    <w:p w:rsidR="0018682C" w:rsidRDefault="0018682C" w:rsidP="0018682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создание благоприятной среды для формирования чувства патриотизма;</w:t>
      </w:r>
    </w:p>
    <w:p w:rsidR="0018682C" w:rsidRDefault="0018682C" w:rsidP="0018682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42AF7">
        <w:rPr>
          <w:color w:val="C00000"/>
          <w:sz w:val="24"/>
          <w:szCs w:val="24"/>
        </w:rPr>
        <w:t xml:space="preserve"> </w:t>
      </w:r>
      <w:r w:rsidRPr="00142AF7">
        <w:rPr>
          <w:sz w:val="24"/>
          <w:szCs w:val="24"/>
        </w:rPr>
        <w:t>положительные результаты сдачи нормативов по итогам учебных сборов допризывной молодёжи;</w:t>
      </w:r>
    </w:p>
    <w:p w:rsidR="0018682C" w:rsidRPr="00142AF7" w:rsidRDefault="0018682C" w:rsidP="0018682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победы в соревнованиях различного уровня;</w:t>
      </w:r>
    </w:p>
    <w:p w:rsidR="0018682C" w:rsidRDefault="0018682C" w:rsidP="0018682C">
      <w:pPr>
        <w:ind w:left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подготовка обучающихся к службе в Вооружённых силах Российской Федерации. </w:t>
      </w:r>
      <w:proofErr w:type="gramEnd"/>
    </w:p>
    <w:p w:rsidR="0018682C" w:rsidRPr="00C435E7" w:rsidRDefault="0018682C" w:rsidP="0018682C">
      <w:pPr>
        <w:ind w:left="426" w:firstLine="294"/>
        <w:jc w:val="both"/>
        <w:rPr>
          <w:b/>
          <w:sz w:val="24"/>
          <w:szCs w:val="24"/>
        </w:rPr>
      </w:pPr>
      <w:r w:rsidRPr="00C435E7">
        <w:rPr>
          <w:b/>
          <w:sz w:val="24"/>
          <w:szCs w:val="24"/>
        </w:rPr>
        <w:t>Система оценки результативности программы</w:t>
      </w:r>
      <w:r>
        <w:rPr>
          <w:b/>
          <w:sz w:val="24"/>
          <w:szCs w:val="24"/>
        </w:rPr>
        <w:t>:</w:t>
      </w:r>
    </w:p>
    <w:p w:rsidR="0018682C" w:rsidRPr="00142AF7" w:rsidRDefault="0018682C" w:rsidP="0018682C">
      <w:pPr>
        <w:ind w:left="426"/>
        <w:jc w:val="both"/>
        <w:rPr>
          <w:sz w:val="24"/>
          <w:szCs w:val="24"/>
        </w:rPr>
      </w:pPr>
      <w:r w:rsidRPr="00142AF7">
        <w:rPr>
          <w:sz w:val="24"/>
          <w:szCs w:val="24"/>
        </w:rPr>
        <w:t>- сдача воспитанниками контрольных нормативов в течени</w:t>
      </w:r>
      <w:proofErr w:type="gramStart"/>
      <w:r w:rsidRPr="00142AF7">
        <w:rPr>
          <w:sz w:val="24"/>
          <w:szCs w:val="24"/>
        </w:rPr>
        <w:t>и</w:t>
      </w:r>
      <w:proofErr w:type="gramEnd"/>
      <w:r w:rsidRPr="00142AF7">
        <w:rPr>
          <w:sz w:val="24"/>
          <w:szCs w:val="24"/>
        </w:rPr>
        <w:t xml:space="preserve"> учебного года. Необходимое условие успешной реализации программы – практическое закрепление полученных знаний в ходе проведения учебных сборов допризывной молодёжи;</w:t>
      </w:r>
    </w:p>
    <w:p w:rsidR="0018682C" w:rsidRDefault="0018682C" w:rsidP="0018682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индивидуальные беседы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.</w:t>
      </w:r>
    </w:p>
    <w:p w:rsidR="0018682C" w:rsidRDefault="0018682C" w:rsidP="0018682C">
      <w:pPr>
        <w:tabs>
          <w:tab w:val="num" w:pos="142"/>
          <w:tab w:val="left" w:pos="4050"/>
        </w:tabs>
        <w:ind w:left="284" w:firstLine="4050"/>
        <w:rPr>
          <w:sz w:val="24"/>
          <w:szCs w:val="24"/>
        </w:rPr>
      </w:pPr>
    </w:p>
    <w:p w:rsidR="0018682C" w:rsidRDefault="0018682C" w:rsidP="0018682C">
      <w:pPr>
        <w:shd w:val="clear" w:color="auto" w:fill="FFFFFF"/>
        <w:ind w:firstLine="426"/>
        <w:rPr>
          <w:sz w:val="24"/>
          <w:szCs w:val="24"/>
        </w:rPr>
      </w:pPr>
      <w:proofErr w:type="gramStart"/>
      <w:r w:rsidRPr="00AE0126">
        <w:rPr>
          <w:sz w:val="24"/>
          <w:szCs w:val="24"/>
        </w:rPr>
        <w:t>При реализации данной программы основываюсь на базовые знания обучающихся, полученные на уроках ОБЖ и физической культуры.</w:t>
      </w:r>
      <w:proofErr w:type="gramEnd"/>
      <w:r w:rsidRPr="00AE0126">
        <w:rPr>
          <w:sz w:val="24"/>
          <w:szCs w:val="24"/>
        </w:rPr>
        <w:t xml:space="preserve"> Реализация данной программы позволяет подготов</w:t>
      </w:r>
      <w:r>
        <w:rPr>
          <w:sz w:val="24"/>
          <w:szCs w:val="24"/>
        </w:rPr>
        <w:t>ить подростков к военной службе, а также ориентировать обучающихся</w:t>
      </w:r>
      <w:r w:rsidRPr="00BD4971">
        <w:rPr>
          <w:sz w:val="24"/>
          <w:szCs w:val="24"/>
        </w:rPr>
        <w:t xml:space="preserve"> на </w:t>
      </w:r>
      <w:r>
        <w:rPr>
          <w:sz w:val="24"/>
          <w:szCs w:val="24"/>
        </w:rPr>
        <w:t>овладение военно-учётными специальностями и выбор профессии офицера</w:t>
      </w:r>
      <w:r w:rsidRPr="00AE0126">
        <w:rPr>
          <w:sz w:val="24"/>
          <w:szCs w:val="24"/>
        </w:rPr>
        <w:t>.</w:t>
      </w:r>
    </w:p>
    <w:p w:rsidR="0018682C" w:rsidRDefault="0018682C" w:rsidP="0018682C">
      <w:pPr>
        <w:shd w:val="clear" w:color="auto" w:fill="FFFFFF"/>
        <w:ind w:firstLine="426"/>
        <w:rPr>
          <w:sz w:val="24"/>
          <w:szCs w:val="24"/>
        </w:rPr>
      </w:pPr>
    </w:p>
    <w:p w:rsidR="0018682C" w:rsidRDefault="0018682C" w:rsidP="0018682C">
      <w:pPr>
        <w:shd w:val="clear" w:color="auto" w:fill="FFFFFF"/>
        <w:ind w:firstLine="426"/>
        <w:jc w:val="center"/>
        <w:rPr>
          <w:b/>
          <w:sz w:val="24"/>
          <w:szCs w:val="24"/>
        </w:rPr>
      </w:pPr>
      <w:r w:rsidRPr="000766D9">
        <w:rPr>
          <w:b/>
          <w:sz w:val="24"/>
          <w:szCs w:val="24"/>
        </w:rPr>
        <w:t>СОДЕРЖАНИЕ</w:t>
      </w:r>
    </w:p>
    <w:p w:rsidR="0018682C" w:rsidRPr="00A349CD" w:rsidRDefault="0018682C" w:rsidP="0018682C">
      <w:pPr>
        <w:numPr>
          <w:ilvl w:val="0"/>
          <w:numId w:val="3"/>
        </w:numPr>
        <w:shd w:val="clear" w:color="auto" w:fill="FFFFFF"/>
        <w:rPr>
          <w:sz w:val="24"/>
          <w:szCs w:val="24"/>
          <w:u w:val="single"/>
        </w:rPr>
      </w:pPr>
      <w:r w:rsidRPr="00A349CD">
        <w:rPr>
          <w:sz w:val="24"/>
          <w:szCs w:val="24"/>
          <w:u w:val="single"/>
        </w:rPr>
        <w:t>Общие положения</w:t>
      </w:r>
    </w:p>
    <w:p w:rsidR="0018682C" w:rsidRPr="00A349CD" w:rsidRDefault="0018682C" w:rsidP="0018682C">
      <w:pPr>
        <w:shd w:val="clear" w:color="auto" w:fill="FFFFFF"/>
        <w:rPr>
          <w:sz w:val="24"/>
          <w:szCs w:val="24"/>
          <w:u w:val="single"/>
        </w:rPr>
      </w:pPr>
      <w:r w:rsidRPr="00A349CD">
        <w:rPr>
          <w:sz w:val="24"/>
          <w:szCs w:val="24"/>
        </w:rPr>
        <w:t>Техника безопасности и профилактика травматизма на занятиях военно-прикладным спортом. Причины возникновения спортивных травм при занятиях военно-прикладным спортом. Виды травм. Правила пользования инвентарем, оборудованием. Расположение групп и отдельных воспитанников во время занятий. Правила пользования инвентарем, оборудованием. Дисциплина – основа безопасности во время занятий.</w:t>
      </w:r>
      <w:r w:rsidRPr="00A349CD">
        <w:rPr>
          <w:color w:val="000000"/>
          <w:sz w:val="24"/>
          <w:szCs w:val="24"/>
        </w:rPr>
        <w:t xml:space="preserve"> </w:t>
      </w:r>
      <w:r w:rsidRPr="00A349CD">
        <w:rPr>
          <w:sz w:val="24"/>
          <w:szCs w:val="24"/>
        </w:rPr>
        <w:t>История Российской армии и правовые основы существования современных Вооруженных Сил Российской Федерации. История возникновения Вооруженных Сил России. Ознакомление с положениями Государственной программы «Патриотическое воспитание граждан Российской Федерации на 2011–2015 годы», Конституцией РФ, Законом РФ «Об обороне», Законом РФ «О воинской обязанности и военной службе», Общевоинскими уставами Вооруженных Сил Российской Федерации.</w:t>
      </w:r>
    </w:p>
    <w:p w:rsidR="0018682C" w:rsidRPr="00A349CD" w:rsidRDefault="0018682C" w:rsidP="0018682C">
      <w:pPr>
        <w:numPr>
          <w:ilvl w:val="0"/>
          <w:numId w:val="3"/>
        </w:numPr>
        <w:jc w:val="both"/>
        <w:rPr>
          <w:b/>
          <w:i/>
          <w:sz w:val="24"/>
          <w:szCs w:val="24"/>
        </w:rPr>
      </w:pPr>
      <w:r w:rsidRPr="00A349CD">
        <w:rPr>
          <w:sz w:val="24"/>
          <w:szCs w:val="24"/>
          <w:u w:val="single"/>
        </w:rPr>
        <w:lastRenderedPageBreak/>
        <w:t>Строевая подготовка</w:t>
      </w:r>
    </w:p>
    <w:p w:rsidR="0018682C" w:rsidRPr="00A349CD" w:rsidRDefault="0018682C" w:rsidP="0018682C">
      <w:pPr>
        <w:jc w:val="both"/>
        <w:rPr>
          <w:sz w:val="24"/>
          <w:szCs w:val="24"/>
        </w:rPr>
      </w:pPr>
      <w:r w:rsidRPr="00A349CD">
        <w:rPr>
          <w:sz w:val="24"/>
          <w:szCs w:val="24"/>
        </w:rPr>
        <w:t>Строевая подготовка. Проводится в соответствии со Строевым уставом Вооруженных сил Российской Федерации:</w:t>
      </w:r>
    </w:p>
    <w:p w:rsidR="0018682C" w:rsidRPr="00A349CD" w:rsidRDefault="0018682C" w:rsidP="0018682C">
      <w:pPr>
        <w:numPr>
          <w:ilvl w:val="0"/>
          <w:numId w:val="1"/>
        </w:numPr>
        <w:jc w:val="both"/>
        <w:rPr>
          <w:sz w:val="24"/>
          <w:szCs w:val="24"/>
        </w:rPr>
      </w:pPr>
      <w:r w:rsidRPr="00A349CD">
        <w:rPr>
          <w:sz w:val="24"/>
          <w:szCs w:val="24"/>
        </w:rPr>
        <w:t>доклад о готовности к смотру;</w:t>
      </w:r>
    </w:p>
    <w:p w:rsidR="0018682C" w:rsidRPr="00A349CD" w:rsidRDefault="0018682C" w:rsidP="0018682C">
      <w:pPr>
        <w:numPr>
          <w:ilvl w:val="0"/>
          <w:numId w:val="1"/>
        </w:numPr>
        <w:jc w:val="both"/>
        <w:rPr>
          <w:sz w:val="24"/>
          <w:szCs w:val="24"/>
        </w:rPr>
      </w:pPr>
      <w:r w:rsidRPr="00A349CD">
        <w:rPr>
          <w:sz w:val="24"/>
          <w:szCs w:val="24"/>
        </w:rPr>
        <w:t>ответ на приветствие и поздравление;</w:t>
      </w:r>
    </w:p>
    <w:p w:rsidR="0018682C" w:rsidRPr="00A349CD" w:rsidRDefault="0018682C" w:rsidP="0018682C">
      <w:pPr>
        <w:numPr>
          <w:ilvl w:val="0"/>
          <w:numId w:val="1"/>
        </w:numPr>
        <w:jc w:val="both"/>
        <w:rPr>
          <w:sz w:val="24"/>
          <w:szCs w:val="24"/>
        </w:rPr>
      </w:pPr>
      <w:r w:rsidRPr="00A349CD">
        <w:rPr>
          <w:sz w:val="24"/>
          <w:szCs w:val="24"/>
        </w:rPr>
        <w:t>повороты на месте;</w:t>
      </w:r>
    </w:p>
    <w:p w:rsidR="0018682C" w:rsidRPr="00A349CD" w:rsidRDefault="0018682C" w:rsidP="0018682C">
      <w:pPr>
        <w:numPr>
          <w:ilvl w:val="0"/>
          <w:numId w:val="1"/>
        </w:numPr>
        <w:jc w:val="both"/>
        <w:rPr>
          <w:sz w:val="24"/>
          <w:szCs w:val="24"/>
        </w:rPr>
      </w:pPr>
      <w:r w:rsidRPr="00A349CD">
        <w:rPr>
          <w:sz w:val="24"/>
          <w:szCs w:val="24"/>
        </w:rPr>
        <w:t>перестроение из одной шеренги в две и обратно;</w:t>
      </w:r>
    </w:p>
    <w:p w:rsidR="0018682C" w:rsidRPr="00A349CD" w:rsidRDefault="0018682C" w:rsidP="0018682C">
      <w:pPr>
        <w:numPr>
          <w:ilvl w:val="0"/>
          <w:numId w:val="1"/>
        </w:numPr>
        <w:jc w:val="both"/>
        <w:rPr>
          <w:sz w:val="24"/>
          <w:szCs w:val="24"/>
        </w:rPr>
      </w:pPr>
      <w:r w:rsidRPr="00A349CD">
        <w:rPr>
          <w:sz w:val="24"/>
          <w:szCs w:val="24"/>
        </w:rPr>
        <w:t>одиночная подготовка (два участника по решению командира отделения) – выход из строя, подход к начальнику и отход от него, повороты в движении, строевой шаг, выполнение воинского приветствия в движении, возвращение в строй;</w:t>
      </w:r>
    </w:p>
    <w:p w:rsidR="0018682C" w:rsidRPr="00A349CD" w:rsidRDefault="0018682C" w:rsidP="0018682C">
      <w:pPr>
        <w:numPr>
          <w:ilvl w:val="0"/>
          <w:numId w:val="1"/>
        </w:numPr>
        <w:jc w:val="both"/>
        <w:rPr>
          <w:sz w:val="24"/>
          <w:szCs w:val="24"/>
        </w:rPr>
      </w:pPr>
      <w:r w:rsidRPr="00A349CD">
        <w:rPr>
          <w:sz w:val="24"/>
          <w:szCs w:val="24"/>
        </w:rPr>
        <w:t>движение строевым шагом в составе отделения;</w:t>
      </w:r>
    </w:p>
    <w:p w:rsidR="0018682C" w:rsidRPr="00A349CD" w:rsidRDefault="0018682C" w:rsidP="0018682C">
      <w:pPr>
        <w:numPr>
          <w:ilvl w:val="0"/>
          <w:numId w:val="1"/>
        </w:numPr>
        <w:jc w:val="both"/>
        <w:rPr>
          <w:sz w:val="24"/>
          <w:szCs w:val="24"/>
        </w:rPr>
      </w:pPr>
      <w:r w:rsidRPr="00A349CD">
        <w:rPr>
          <w:sz w:val="24"/>
          <w:szCs w:val="24"/>
        </w:rPr>
        <w:t>повороты в  движении;</w:t>
      </w:r>
    </w:p>
    <w:p w:rsidR="0018682C" w:rsidRPr="00A349CD" w:rsidRDefault="0018682C" w:rsidP="0018682C">
      <w:pPr>
        <w:numPr>
          <w:ilvl w:val="0"/>
          <w:numId w:val="1"/>
        </w:numPr>
        <w:jc w:val="both"/>
        <w:rPr>
          <w:sz w:val="24"/>
          <w:szCs w:val="24"/>
        </w:rPr>
      </w:pPr>
      <w:r w:rsidRPr="00A349CD">
        <w:rPr>
          <w:sz w:val="24"/>
          <w:szCs w:val="24"/>
        </w:rPr>
        <w:t>изменения направления;</w:t>
      </w:r>
    </w:p>
    <w:p w:rsidR="0018682C" w:rsidRPr="00A349CD" w:rsidRDefault="0018682C" w:rsidP="0018682C">
      <w:pPr>
        <w:numPr>
          <w:ilvl w:val="0"/>
          <w:numId w:val="1"/>
        </w:numPr>
        <w:ind w:left="993" w:hanging="633"/>
        <w:jc w:val="both"/>
        <w:rPr>
          <w:sz w:val="24"/>
          <w:szCs w:val="24"/>
        </w:rPr>
      </w:pPr>
      <w:r w:rsidRPr="00A349CD">
        <w:rPr>
          <w:sz w:val="24"/>
          <w:szCs w:val="24"/>
        </w:rPr>
        <w:t>приветствие в составе отделения в движении;</w:t>
      </w:r>
    </w:p>
    <w:p w:rsidR="0018682C" w:rsidRPr="00A349CD" w:rsidRDefault="0018682C" w:rsidP="0018682C">
      <w:pPr>
        <w:numPr>
          <w:ilvl w:val="0"/>
          <w:numId w:val="1"/>
        </w:numPr>
        <w:jc w:val="both"/>
        <w:rPr>
          <w:sz w:val="24"/>
          <w:szCs w:val="24"/>
        </w:rPr>
      </w:pPr>
      <w:r w:rsidRPr="00A349CD">
        <w:rPr>
          <w:sz w:val="24"/>
          <w:szCs w:val="24"/>
        </w:rPr>
        <w:t>исполнение песни в составе отделения (один-два куплета).</w:t>
      </w:r>
    </w:p>
    <w:p w:rsidR="0018682C" w:rsidRPr="00A349CD" w:rsidRDefault="0018682C" w:rsidP="0018682C">
      <w:pPr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A349CD">
        <w:rPr>
          <w:sz w:val="24"/>
          <w:szCs w:val="24"/>
          <w:u w:val="single"/>
        </w:rPr>
        <w:t>Огневая подготовка</w:t>
      </w:r>
    </w:p>
    <w:p w:rsidR="0018682C" w:rsidRPr="00A349CD" w:rsidRDefault="0018682C" w:rsidP="0018682C">
      <w:pPr>
        <w:jc w:val="both"/>
        <w:rPr>
          <w:color w:val="000000"/>
          <w:sz w:val="24"/>
          <w:szCs w:val="24"/>
        </w:rPr>
      </w:pPr>
      <w:r w:rsidRPr="00A349CD">
        <w:rPr>
          <w:sz w:val="24"/>
          <w:szCs w:val="24"/>
        </w:rPr>
        <w:t xml:space="preserve">Меры безопасности при обращении с оружием и боеприпасами, назначение, устройство и технические характеристики автомата Калашникова «АК-74»; Последовательность неполной разборки и сборки автомата, снаряжение магазина и заряжение автомата. Явление выстрела и его периоды. Начальная скорость пули, отдача оружия, использование энергии пороховых газов. </w:t>
      </w:r>
      <w:r w:rsidRPr="00A349CD">
        <w:rPr>
          <w:color w:val="000000"/>
          <w:sz w:val="24"/>
          <w:szCs w:val="24"/>
        </w:rPr>
        <w:t xml:space="preserve">ТТХ ручных осколочных гранат: Ф-1, РГД-5, РГ-42, сборка запала УЗРГМ. </w:t>
      </w:r>
      <w:r w:rsidRPr="00A349CD">
        <w:rPr>
          <w:sz w:val="24"/>
          <w:szCs w:val="24"/>
        </w:rPr>
        <w:t>Назначение и боевые свойства ручных гранат. Устройство ручной осколочной гранаты Ф-1. Работа частей и механизмов гранат. Обращение с гранатами, уход и сбережение их. Меры безопасности при обращении и метании гранат</w:t>
      </w:r>
    </w:p>
    <w:p w:rsidR="0018682C" w:rsidRPr="00A349CD" w:rsidRDefault="0018682C" w:rsidP="0018682C">
      <w:pPr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A349CD">
        <w:rPr>
          <w:bCs/>
          <w:color w:val="000000"/>
          <w:sz w:val="24"/>
          <w:szCs w:val="24"/>
          <w:u w:val="single"/>
        </w:rPr>
        <w:t xml:space="preserve">Практические занятия по несению караульной службы </w:t>
      </w:r>
    </w:p>
    <w:p w:rsidR="0018682C" w:rsidRPr="00A349CD" w:rsidRDefault="0018682C" w:rsidP="0018682C">
      <w:pPr>
        <w:jc w:val="both"/>
        <w:rPr>
          <w:color w:val="000000"/>
          <w:sz w:val="24"/>
          <w:szCs w:val="24"/>
        </w:rPr>
      </w:pPr>
      <w:r w:rsidRPr="00A349CD">
        <w:rPr>
          <w:sz w:val="24"/>
          <w:szCs w:val="24"/>
        </w:rPr>
        <w:t xml:space="preserve">Проводится в соответствии с уставом Гарнизонной и караульной службы Вооруженных сил Российской Федерации: </w:t>
      </w:r>
      <w:r w:rsidRPr="00A349CD">
        <w:rPr>
          <w:color w:val="000000"/>
          <w:sz w:val="24"/>
          <w:szCs w:val="24"/>
        </w:rPr>
        <w:t xml:space="preserve">Порядок допуска на пост и применение оружия, действия часового </w:t>
      </w:r>
      <w:r>
        <w:rPr>
          <w:color w:val="000000"/>
          <w:sz w:val="24"/>
          <w:szCs w:val="24"/>
        </w:rPr>
        <w:t>в</w:t>
      </w:r>
      <w:r w:rsidRPr="00A349CD">
        <w:rPr>
          <w:color w:val="000000"/>
          <w:sz w:val="24"/>
          <w:szCs w:val="24"/>
        </w:rPr>
        <w:t xml:space="preserve"> условиях плохой видимости.</w:t>
      </w:r>
    </w:p>
    <w:p w:rsidR="0018682C" w:rsidRPr="00A349CD" w:rsidRDefault="0018682C" w:rsidP="0018682C">
      <w:pPr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A349CD">
        <w:rPr>
          <w:bCs/>
          <w:color w:val="000000"/>
          <w:sz w:val="24"/>
          <w:szCs w:val="24"/>
          <w:u w:val="single"/>
        </w:rPr>
        <w:t>Практические занятия по гражданской обороне</w:t>
      </w:r>
    </w:p>
    <w:p w:rsidR="0018682C" w:rsidRPr="00A349CD" w:rsidRDefault="0018682C" w:rsidP="0018682C">
      <w:pPr>
        <w:jc w:val="both"/>
        <w:rPr>
          <w:color w:val="000000"/>
          <w:sz w:val="24"/>
          <w:szCs w:val="24"/>
        </w:rPr>
      </w:pPr>
      <w:r w:rsidRPr="00A349CD">
        <w:rPr>
          <w:sz w:val="24"/>
          <w:szCs w:val="24"/>
        </w:rPr>
        <w:t xml:space="preserve">Предназначение средств индивидуальной защиты. Назначение противогаза. Принцип действия и устройство противогаза. Правила пользования противогазом. Назначение и устройство средств защиты кожи. Устройство легкого защитного костюма (Л-1). </w:t>
      </w:r>
      <w:r w:rsidRPr="00A349CD">
        <w:rPr>
          <w:color w:val="000000"/>
          <w:sz w:val="24"/>
          <w:szCs w:val="24"/>
        </w:rPr>
        <w:t>Надевание противогаза, надевание ОЗК в виде плаща, надевание ОЗК в виде комбинезона.</w:t>
      </w:r>
    </w:p>
    <w:p w:rsidR="0018682C" w:rsidRPr="00A349CD" w:rsidRDefault="0018682C" w:rsidP="0018682C">
      <w:pPr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A349CD">
        <w:rPr>
          <w:bCs/>
          <w:color w:val="000000"/>
          <w:sz w:val="24"/>
          <w:szCs w:val="24"/>
          <w:u w:val="single"/>
        </w:rPr>
        <w:t>Практические занятия с оружием</w:t>
      </w:r>
    </w:p>
    <w:p w:rsidR="0018682C" w:rsidRPr="00A349CD" w:rsidRDefault="0018682C" w:rsidP="0018682C">
      <w:pPr>
        <w:jc w:val="both"/>
        <w:rPr>
          <w:bCs/>
          <w:color w:val="000000"/>
          <w:sz w:val="24"/>
          <w:szCs w:val="24"/>
        </w:rPr>
      </w:pPr>
      <w:r w:rsidRPr="00A349CD">
        <w:rPr>
          <w:bCs/>
          <w:color w:val="000000"/>
          <w:sz w:val="24"/>
          <w:szCs w:val="24"/>
        </w:rPr>
        <w:t>Соревнования по разборке-сборке автомата Калашникова, снаряжению магазина АК 30-ю патронами, сборка запала ручной осколочной гранаты.</w:t>
      </w:r>
    </w:p>
    <w:p w:rsidR="0018682C" w:rsidRPr="00A349CD" w:rsidRDefault="0018682C" w:rsidP="0018682C">
      <w:pPr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A349CD">
        <w:rPr>
          <w:bCs/>
          <w:color w:val="000000"/>
          <w:sz w:val="24"/>
          <w:szCs w:val="24"/>
          <w:u w:val="single"/>
        </w:rPr>
        <w:t>Техника туризма</w:t>
      </w:r>
    </w:p>
    <w:p w:rsidR="0018682C" w:rsidRPr="00A349CD" w:rsidRDefault="0018682C" w:rsidP="0018682C">
      <w:pPr>
        <w:shd w:val="clear" w:color="auto" w:fill="FFFFFF"/>
        <w:rPr>
          <w:color w:val="000000"/>
          <w:sz w:val="24"/>
          <w:szCs w:val="24"/>
        </w:rPr>
      </w:pPr>
      <w:r w:rsidRPr="00A349CD">
        <w:rPr>
          <w:color w:val="000000"/>
          <w:sz w:val="24"/>
          <w:szCs w:val="24"/>
        </w:rPr>
        <w:t>Техника вязания узлов.</w:t>
      </w:r>
    </w:p>
    <w:p w:rsidR="0018682C" w:rsidRPr="00A349CD" w:rsidRDefault="0018682C" w:rsidP="0018682C">
      <w:pPr>
        <w:numPr>
          <w:ilvl w:val="0"/>
          <w:numId w:val="3"/>
        </w:numPr>
        <w:shd w:val="clear" w:color="auto" w:fill="FFFFFF"/>
        <w:rPr>
          <w:sz w:val="24"/>
          <w:szCs w:val="24"/>
          <w:u w:val="single"/>
        </w:rPr>
      </w:pPr>
      <w:r w:rsidRPr="00A349CD">
        <w:rPr>
          <w:bCs/>
          <w:color w:val="000000"/>
          <w:sz w:val="24"/>
          <w:szCs w:val="24"/>
          <w:u w:val="single"/>
        </w:rPr>
        <w:t>Костровое хозяйство</w:t>
      </w:r>
    </w:p>
    <w:p w:rsidR="0018682C" w:rsidRPr="00A349CD" w:rsidRDefault="0018682C" w:rsidP="0018682C">
      <w:pPr>
        <w:shd w:val="clear" w:color="auto" w:fill="FFFFFF"/>
        <w:rPr>
          <w:sz w:val="24"/>
          <w:szCs w:val="24"/>
        </w:rPr>
      </w:pPr>
      <w:r w:rsidRPr="00A349CD">
        <w:rPr>
          <w:sz w:val="24"/>
          <w:szCs w:val="24"/>
        </w:rPr>
        <w:t>Типы костров. Способы разжигания костров. Техника сложения костра. Кипячение воды из снега.</w:t>
      </w:r>
    </w:p>
    <w:p w:rsidR="0018682C" w:rsidRPr="00A349CD" w:rsidRDefault="0018682C" w:rsidP="0018682C">
      <w:pPr>
        <w:numPr>
          <w:ilvl w:val="0"/>
          <w:numId w:val="3"/>
        </w:numPr>
        <w:shd w:val="clear" w:color="auto" w:fill="FFFFFF"/>
        <w:rPr>
          <w:sz w:val="24"/>
          <w:szCs w:val="24"/>
          <w:u w:val="single"/>
        </w:rPr>
      </w:pPr>
      <w:r w:rsidRPr="00A349CD">
        <w:rPr>
          <w:bCs/>
          <w:color w:val="000000"/>
          <w:sz w:val="24"/>
          <w:szCs w:val="24"/>
          <w:u w:val="single"/>
        </w:rPr>
        <w:t>Спортивное ориентирование</w:t>
      </w:r>
    </w:p>
    <w:p w:rsidR="0018682C" w:rsidRPr="00A349CD" w:rsidRDefault="0018682C" w:rsidP="0018682C">
      <w:pPr>
        <w:jc w:val="both"/>
        <w:rPr>
          <w:sz w:val="24"/>
          <w:szCs w:val="24"/>
        </w:rPr>
      </w:pPr>
      <w:r w:rsidRPr="00A349CD">
        <w:rPr>
          <w:sz w:val="24"/>
          <w:szCs w:val="24"/>
        </w:rPr>
        <w:t>Ориентирование на местности. Определение сторон горизонта. Движение по азимуту. Определение магнитного азимута. Определение прямого и обратного азимута. Туристическая подготовка. Ориентирование по маркированному маршруту. Подъемы, спуски по крутым травянистым склонам. Переправа по бревну.</w:t>
      </w:r>
    </w:p>
    <w:p w:rsidR="0018682C" w:rsidRPr="000766D9" w:rsidRDefault="0018682C" w:rsidP="0018682C">
      <w:pPr>
        <w:shd w:val="clear" w:color="auto" w:fill="FFFFFF"/>
        <w:ind w:firstLine="426"/>
        <w:jc w:val="center"/>
        <w:rPr>
          <w:sz w:val="24"/>
          <w:szCs w:val="24"/>
        </w:rPr>
      </w:pPr>
    </w:p>
    <w:p w:rsidR="0018682C" w:rsidRPr="00AE0126" w:rsidRDefault="0018682C" w:rsidP="0018682C">
      <w:pPr>
        <w:shd w:val="clear" w:color="auto" w:fill="FFFFFF"/>
        <w:ind w:firstLine="426"/>
        <w:jc w:val="center"/>
        <w:rPr>
          <w:b/>
          <w:sz w:val="24"/>
          <w:szCs w:val="24"/>
        </w:rPr>
      </w:pPr>
      <w:r w:rsidRPr="00A8762F">
        <w:rPr>
          <w:b/>
          <w:sz w:val="24"/>
          <w:szCs w:val="24"/>
        </w:rPr>
        <w:t>УЧЕБНО-ТЕМАТИЧЕСКИЙ ПЛАН</w:t>
      </w:r>
    </w:p>
    <w:tbl>
      <w:tblPr>
        <w:tblW w:w="9733" w:type="dxa"/>
        <w:tblInd w:w="113" w:type="dxa"/>
        <w:tblLook w:val="04A0" w:firstRow="1" w:lastRow="0" w:firstColumn="1" w:lastColumn="0" w:noHBand="0" w:noVBand="1"/>
      </w:tblPr>
      <w:tblGrid>
        <w:gridCol w:w="1065"/>
        <w:gridCol w:w="6128"/>
        <w:gridCol w:w="955"/>
        <w:gridCol w:w="1585"/>
      </w:tblGrid>
      <w:tr w:rsidR="0018682C" w:rsidRPr="003A0136" w:rsidTr="006878D4">
        <w:trPr>
          <w:trHeight w:val="54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раздела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Название раздела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18682C" w:rsidRPr="00A8762F" w:rsidTr="006878D4">
        <w:trPr>
          <w:trHeight w:val="27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136">
              <w:rPr>
                <w:bCs/>
                <w:color w:val="000000"/>
                <w:sz w:val="22"/>
                <w:szCs w:val="22"/>
              </w:rPr>
              <w:t> </w:t>
            </w:r>
            <w:r w:rsidRPr="00A876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bCs/>
                <w:color w:val="000000"/>
                <w:sz w:val="22"/>
                <w:szCs w:val="22"/>
              </w:rPr>
            </w:pPr>
            <w:r w:rsidRPr="003A0136">
              <w:rPr>
                <w:bCs/>
                <w:color w:val="000000"/>
                <w:sz w:val="22"/>
                <w:szCs w:val="22"/>
              </w:rPr>
              <w:t>Общие положения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A0136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A8762F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8682C" w:rsidRPr="00A8762F" w:rsidTr="006878D4">
        <w:trPr>
          <w:trHeight w:val="27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82C" w:rsidRPr="00A8762F" w:rsidRDefault="0018682C" w:rsidP="006878D4">
            <w:pPr>
              <w:rPr>
                <w:bCs/>
                <w:color w:val="000000"/>
                <w:sz w:val="22"/>
                <w:szCs w:val="22"/>
              </w:rPr>
            </w:pPr>
            <w:r w:rsidRPr="003A0136">
              <w:rPr>
                <w:bCs/>
                <w:color w:val="000000"/>
                <w:sz w:val="22"/>
                <w:szCs w:val="22"/>
              </w:rPr>
              <w:t>Строевая подготовка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82C" w:rsidRPr="003A0136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A8762F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8682C" w:rsidRPr="00A8762F" w:rsidTr="006878D4">
        <w:trPr>
          <w:trHeight w:val="27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82C" w:rsidRPr="00A8762F" w:rsidRDefault="0018682C" w:rsidP="0018682C">
            <w:pPr>
              <w:rPr>
                <w:bCs/>
                <w:color w:val="000000"/>
                <w:sz w:val="22"/>
                <w:szCs w:val="22"/>
              </w:rPr>
            </w:pPr>
            <w:r w:rsidRPr="003A0136">
              <w:rPr>
                <w:bCs/>
                <w:color w:val="000000"/>
                <w:sz w:val="22"/>
                <w:szCs w:val="22"/>
              </w:rPr>
              <w:t>Огневая подготовка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82C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A8762F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8682C" w:rsidRPr="00A8762F" w:rsidTr="006878D4">
        <w:trPr>
          <w:trHeight w:val="27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82C" w:rsidRPr="00A8762F" w:rsidRDefault="0018682C" w:rsidP="006878D4">
            <w:pPr>
              <w:rPr>
                <w:bCs/>
                <w:color w:val="000000"/>
                <w:sz w:val="22"/>
                <w:szCs w:val="22"/>
              </w:rPr>
            </w:pPr>
            <w:r w:rsidRPr="003A0136">
              <w:rPr>
                <w:bCs/>
                <w:color w:val="000000"/>
                <w:sz w:val="22"/>
                <w:szCs w:val="22"/>
              </w:rPr>
              <w:t>Практические занятия по несению караульной службы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A8762F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8682C" w:rsidRPr="00A8762F" w:rsidTr="006878D4">
        <w:trPr>
          <w:trHeight w:val="27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82C" w:rsidRPr="00674435" w:rsidRDefault="0018682C" w:rsidP="006878D4">
            <w:pPr>
              <w:rPr>
                <w:bCs/>
                <w:color w:val="000000"/>
                <w:sz w:val="22"/>
                <w:szCs w:val="22"/>
              </w:rPr>
            </w:pPr>
            <w:r w:rsidRPr="00674435">
              <w:rPr>
                <w:bCs/>
                <w:color w:val="000000"/>
                <w:sz w:val="22"/>
                <w:szCs w:val="22"/>
              </w:rPr>
              <w:t>Практические занятия по гражданской обороне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A8762F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8682C" w:rsidRPr="00A8762F" w:rsidTr="006878D4">
        <w:trPr>
          <w:trHeight w:val="27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82C" w:rsidRPr="00674435" w:rsidRDefault="0018682C" w:rsidP="006878D4">
            <w:pPr>
              <w:rPr>
                <w:bCs/>
                <w:color w:val="000000"/>
                <w:sz w:val="22"/>
                <w:szCs w:val="22"/>
              </w:rPr>
            </w:pPr>
            <w:r w:rsidRPr="00674435">
              <w:rPr>
                <w:bCs/>
                <w:color w:val="000000"/>
                <w:sz w:val="22"/>
                <w:szCs w:val="22"/>
              </w:rPr>
              <w:t>Практические занятия с оружием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A8762F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8682C" w:rsidRPr="00A8762F" w:rsidTr="006878D4">
        <w:trPr>
          <w:trHeight w:val="27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82C" w:rsidRPr="00674435" w:rsidRDefault="0018682C" w:rsidP="006878D4">
            <w:pPr>
              <w:rPr>
                <w:bCs/>
                <w:color w:val="000000"/>
                <w:sz w:val="22"/>
                <w:szCs w:val="22"/>
              </w:rPr>
            </w:pPr>
            <w:r w:rsidRPr="00674435">
              <w:rPr>
                <w:bCs/>
                <w:color w:val="000000"/>
                <w:sz w:val="22"/>
                <w:szCs w:val="22"/>
              </w:rPr>
              <w:t>Техника туризма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A8762F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8682C" w:rsidRPr="00A8762F" w:rsidTr="006878D4">
        <w:trPr>
          <w:trHeight w:val="27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82C" w:rsidRPr="00674435" w:rsidRDefault="0018682C" w:rsidP="006878D4">
            <w:pPr>
              <w:rPr>
                <w:bCs/>
                <w:color w:val="000000"/>
                <w:sz w:val="22"/>
                <w:szCs w:val="22"/>
              </w:rPr>
            </w:pPr>
            <w:r w:rsidRPr="00674435">
              <w:rPr>
                <w:bCs/>
                <w:color w:val="000000"/>
                <w:sz w:val="22"/>
                <w:szCs w:val="22"/>
              </w:rPr>
              <w:t>Костровое хозяйство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A8762F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8682C" w:rsidRPr="00A8762F" w:rsidTr="006878D4">
        <w:trPr>
          <w:trHeight w:val="27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82C" w:rsidRPr="00674435" w:rsidRDefault="0018682C" w:rsidP="006878D4">
            <w:pPr>
              <w:rPr>
                <w:bCs/>
                <w:color w:val="000000"/>
                <w:sz w:val="22"/>
                <w:szCs w:val="22"/>
              </w:rPr>
            </w:pPr>
            <w:r w:rsidRPr="00674435">
              <w:rPr>
                <w:bCs/>
                <w:color w:val="000000"/>
                <w:sz w:val="22"/>
                <w:szCs w:val="22"/>
              </w:rPr>
              <w:t>Спортивное ориентирование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A8762F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8682C" w:rsidRPr="00A8762F" w:rsidTr="006878D4">
        <w:trPr>
          <w:trHeight w:val="27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82C" w:rsidRDefault="0018682C" w:rsidP="006878D4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82C" w:rsidRPr="00674435" w:rsidRDefault="0018682C" w:rsidP="006878D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A8762F" w:rsidRDefault="0018682C" w:rsidP="006878D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18682C" w:rsidRDefault="0018682C" w:rsidP="0018682C">
      <w:pPr>
        <w:rPr>
          <w:sz w:val="24"/>
          <w:szCs w:val="24"/>
        </w:rPr>
      </w:pPr>
    </w:p>
    <w:p w:rsidR="0018682C" w:rsidRPr="003A0136" w:rsidRDefault="0018682C" w:rsidP="001868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</w:t>
      </w:r>
      <w:r w:rsidRPr="003A0136">
        <w:rPr>
          <w:b/>
          <w:sz w:val="24"/>
          <w:szCs w:val="24"/>
        </w:rPr>
        <w:t xml:space="preserve"> – ТЕМАТИЧЕСКИЙ ПЛАН</w:t>
      </w:r>
    </w:p>
    <w:tbl>
      <w:tblPr>
        <w:tblW w:w="9742" w:type="dxa"/>
        <w:tblInd w:w="113" w:type="dxa"/>
        <w:tblLook w:val="04A0" w:firstRow="1" w:lastRow="0" w:firstColumn="1" w:lastColumn="0" w:noHBand="0" w:noVBand="1"/>
      </w:tblPr>
      <w:tblGrid>
        <w:gridCol w:w="573"/>
        <w:gridCol w:w="5652"/>
        <w:gridCol w:w="834"/>
        <w:gridCol w:w="1302"/>
        <w:gridCol w:w="1381"/>
      </w:tblGrid>
      <w:tr w:rsidR="0018682C" w:rsidRPr="003A0136" w:rsidTr="006878D4">
        <w:trPr>
          <w:trHeight w:val="5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Тема занятия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Дата про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3A0136">
              <w:rPr>
                <w:color w:val="000000"/>
                <w:sz w:val="22"/>
                <w:szCs w:val="22"/>
              </w:rPr>
              <w:t xml:space="preserve">едения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Глава 1. Общие положения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Вводный инструктаж по ТБ.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6878D4" w:rsidP="00687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Краткая история войн XIX – XX веков.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6878D4" w:rsidP="00687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Добровольная подготовка школьников к службе в армии.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6878D4" w:rsidP="00687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Глава 2. Строевая подготовка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Строевая стойка. Повороты на месте. Движение строевым шагом.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6878D4" w:rsidP="00687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Строевая стойка. Повороты на месте. Движение строевым шагом.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6878D4" w:rsidP="00687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Движение строевым шагом.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6878D4" w:rsidP="00687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Движение строевым шагом. Повороты в движении.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6878D4" w:rsidP="00687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Движение строевым шагом. Повороты в движении.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6878D4" w:rsidP="00687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55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Движение строевым шагом. Выполнение воинского приветствия на месте и в движении.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6878D4" w:rsidP="00687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55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Движение строевым шагом. Выполнение воинского приветствия на месте и в движении.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6878D4" w:rsidP="00687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55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Выход из строя и подход к начальнику, отход от него возращение в строй.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6878D4" w:rsidP="00687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DB521C" w:rsidRDefault="0018682C" w:rsidP="006878D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18682C" w:rsidRPr="003A0136" w:rsidTr="006878D4">
        <w:trPr>
          <w:trHeight w:val="55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Выход из строя и подход к начальнику, отход от него возращение в строй.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6878D4" w:rsidP="00687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55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Выполнение строевых приёмов равняйсь, смирно, вольно, разойдись в составе отделения.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6878D4" w:rsidP="00687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 xml:space="preserve">Движение строевым шагом, повороты  </w:t>
            </w:r>
            <w:proofErr w:type="gramStart"/>
            <w:r w:rsidRPr="003A0136">
              <w:rPr>
                <w:color w:val="000000"/>
                <w:sz w:val="22"/>
                <w:szCs w:val="22"/>
              </w:rPr>
              <w:t>движении</w:t>
            </w:r>
            <w:proofErr w:type="gramEnd"/>
            <w:r w:rsidRPr="003A0136">
              <w:rPr>
                <w:color w:val="000000"/>
                <w:sz w:val="22"/>
                <w:szCs w:val="22"/>
              </w:rPr>
              <w:t xml:space="preserve"> в составе отделения.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6878D4" w:rsidP="00687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Выполнение воинского приветствия начальнику, ответ на приветствие.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6878D4" w:rsidP="00687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Исполнение строевой песни в составе отделения.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Глава 3. Огневая подготовка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5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 xml:space="preserve">Автомат Калашникова. Назначение, боевые свойства, устройство частей и механизмов, принадлежностей и патронов автомата Калашникова.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55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Задержки при стрельбе из автомата и способы их устранения. Осмотр автомата, боеприпасов и подготовка их к стрельбе.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55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Приёмы стрельбы из автомата</w:t>
            </w:r>
            <w:r w:rsidRPr="003A0136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3A0136">
              <w:rPr>
                <w:color w:val="000000"/>
                <w:sz w:val="22"/>
                <w:szCs w:val="22"/>
              </w:rPr>
              <w:t> Изготовка к стрельбе. Производство стрельбы (выстрела). Прекращение стрельбы.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55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Правила стрельбы из автомата. ТТХ ручных осколочных гранат: Ф-1, РГД-5, РГ-42, сборка запала УЗРГМ.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55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Отработка навыка неполной разборки и сборки автомата Калашникова, снаряжения магазина АК, сборки запала РОГ.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55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Отработка навыка неполной разборки и сборки автомата Калашникова, снаряжения магазина АК, сборки запала РОГ.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55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Отработка навыка неполной разборки и сборки автомата Калашникова, снаряжения магазина АК, сборки запала РОГ.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55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Отработка навыка неполной разборки и сборки автомата Калашникова, снаряжения магазина АК, сборки запала РОГ.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55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Отработка навыка неполной разборки и сборки автомата Калашникова, снаряжения магазина АК, сборки запала РОГ.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55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Отработка навыка неполной разборки и сборки автомата Калашникова, снаряжения магазина АК, сборки запала РОГ.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55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Отработка навыка неполной разборки и сборки автомата Калашникова, снаряжения магазина АК, сборки запала РОГ.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55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Отработка навыка неполной разборки и сборки автомата Калашникова, снаряжения магазина АК, сборки запала РОГ.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55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Отработка навыка неполной разборки и сборки автомата Калашникова, снаряжения магазина АК, сборки запала РОГ.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55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Отработка навыка неполной разборки и сборки автомата Калашникова, снаряжения магазина АК, сборки запала РОГ.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55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Отработка навыка неполной разборки и сборки автомата Калашникова, снаряжения магазина АК, сборки запала РОГ.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552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Отработка навыка неполной разборки и сборки автомата Калашникова, снаряжения магазина АК, сборки запала РОГ.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Глава 4. Практические занятия по несению караульной службы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Порядок допуска на пост и применение оружия.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Порядок допуска на пост и применение оружия.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82C" w:rsidRPr="00DB521C" w:rsidRDefault="0018682C" w:rsidP="006878D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 xml:space="preserve">Действия часового 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3A0136">
              <w:rPr>
                <w:color w:val="000000"/>
                <w:sz w:val="22"/>
                <w:szCs w:val="22"/>
              </w:rPr>
              <w:t xml:space="preserve"> условиях плохой видимости.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 xml:space="preserve">Действия часового 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3A0136">
              <w:rPr>
                <w:color w:val="000000"/>
                <w:sz w:val="22"/>
                <w:szCs w:val="22"/>
              </w:rPr>
              <w:t xml:space="preserve"> условиях плохой видимости.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Глава 5. Практические занятия по гражданской обороне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Наде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3A0136">
              <w:rPr>
                <w:color w:val="000000"/>
                <w:sz w:val="22"/>
                <w:szCs w:val="22"/>
              </w:rPr>
              <w:t>ание противогаза.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Наде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3A0136">
              <w:rPr>
                <w:color w:val="000000"/>
                <w:sz w:val="22"/>
                <w:szCs w:val="22"/>
              </w:rPr>
              <w:t>ание противогаза.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Надевание ОЗК в виде плаща.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Надевание ОЗК в виде плаща.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Надевание ОЗК в виде комбинезона.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Надевание ОЗК в виде комбинезона.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Глава 6. Практические занятия с оружием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Соревнования по разборке-сборке а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3A0136">
              <w:rPr>
                <w:color w:val="000000"/>
                <w:sz w:val="22"/>
                <w:szCs w:val="22"/>
              </w:rPr>
              <w:t>томата Калашникова.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Соревнования по разборке-сборке а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3A0136">
              <w:rPr>
                <w:color w:val="000000"/>
                <w:sz w:val="22"/>
                <w:szCs w:val="22"/>
              </w:rPr>
              <w:t>томата Калашникова.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Соревнования по снаряжению магазина АК.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Соревнования по снаряжению магазина АК.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Соревнования по сборке запала РОГ.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Соревнования по сборке запала РОГ.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Глава 7. Техника туризма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Техника вяз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3A0136">
              <w:rPr>
                <w:color w:val="000000"/>
                <w:sz w:val="22"/>
                <w:szCs w:val="22"/>
              </w:rPr>
              <w:t>ния узлов.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Узлы для закрепления верёвки на опоре.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Узлы для связывания верёвок одинакового диаметра.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Узлы для связывания верёвок разного диаметра.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Узлы для страховки (не затягивающиеся петли).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Соревнования по вязке узлов.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Соревнования по вязке узлов.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DB521C" w:rsidRDefault="0018682C" w:rsidP="006878D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Глава 8. Костровое хозяйство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Типы костров, правила разведения костра.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Меры безопасности при обращении с огнём и кипятком.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Практические занятия по разведению костра.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Практические занятия по разведению костра.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Глава 9. Спортивное ориентирование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01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Определение сторон г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3A0136">
              <w:rPr>
                <w:color w:val="000000"/>
                <w:sz w:val="22"/>
                <w:szCs w:val="22"/>
              </w:rPr>
              <w:t>ризонта, способы ориентирования.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3A0136" w:rsidRDefault="0018682C" w:rsidP="00687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Типы компасов, устройство компаса, движение по компасу.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Азимут, движение по азимуту.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Определение дальности до цели.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Ориентирование на местности.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Ориентирование на местности.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Ориентирование на местности.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Ориентирование на местности.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682C" w:rsidRPr="003A0136" w:rsidTr="006878D4">
        <w:trPr>
          <w:trHeight w:val="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2C" w:rsidRPr="003A0136" w:rsidRDefault="0018682C" w:rsidP="006878D4">
            <w:pPr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Ориентирование на местности.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  <w:r w:rsidRPr="003A01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82C" w:rsidRPr="003A0136" w:rsidRDefault="0018682C" w:rsidP="006878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8682C" w:rsidRDefault="0018682C" w:rsidP="0018682C">
      <w:pPr>
        <w:rPr>
          <w:sz w:val="24"/>
          <w:szCs w:val="24"/>
        </w:rPr>
      </w:pPr>
    </w:p>
    <w:p w:rsidR="0018682C" w:rsidRPr="00124D29" w:rsidRDefault="0018682C" w:rsidP="0018682C">
      <w:pPr>
        <w:ind w:left="720"/>
        <w:jc w:val="both"/>
        <w:rPr>
          <w:sz w:val="24"/>
          <w:szCs w:val="24"/>
        </w:rPr>
      </w:pPr>
    </w:p>
    <w:p w:rsidR="0018682C" w:rsidRPr="00124D29" w:rsidRDefault="0018682C" w:rsidP="0018682C">
      <w:pPr>
        <w:ind w:left="720"/>
        <w:jc w:val="both"/>
        <w:rPr>
          <w:sz w:val="24"/>
          <w:szCs w:val="24"/>
        </w:rPr>
      </w:pPr>
    </w:p>
    <w:p w:rsidR="0018682C" w:rsidRPr="00124D29" w:rsidRDefault="0018682C" w:rsidP="0018682C">
      <w:pPr>
        <w:ind w:left="720"/>
        <w:jc w:val="both"/>
        <w:rPr>
          <w:sz w:val="24"/>
          <w:szCs w:val="24"/>
        </w:rPr>
      </w:pPr>
    </w:p>
    <w:p w:rsidR="0018682C" w:rsidRPr="00C36ED0" w:rsidRDefault="0018682C" w:rsidP="0018682C">
      <w:pPr>
        <w:jc w:val="both"/>
        <w:rPr>
          <w:sz w:val="24"/>
          <w:szCs w:val="24"/>
        </w:rPr>
      </w:pPr>
    </w:p>
    <w:p w:rsidR="006878D4" w:rsidRDefault="006878D4"/>
    <w:sectPr w:rsidR="006878D4" w:rsidSect="006878D4">
      <w:pgSz w:w="11907" w:h="16840"/>
      <w:pgMar w:top="709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0F20"/>
    <w:multiLevelType w:val="hybridMultilevel"/>
    <w:tmpl w:val="F4EA5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D6212"/>
    <w:multiLevelType w:val="hybridMultilevel"/>
    <w:tmpl w:val="16DC607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06E9A"/>
    <w:multiLevelType w:val="hybridMultilevel"/>
    <w:tmpl w:val="F5E03494"/>
    <w:lvl w:ilvl="0" w:tplc="9E0A81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BDB6563"/>
    <w:multiLevelType w:val="hybridMultilevel"/>
    <w:tmpl w:val="F6F001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43206D"/>
    <w:multiLevelType w:val="hybridMultilevel"/>
    <w:tmpl w:val="79E27300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2C"/>
    <w:rsid w:val="0018682C"/>
    <w:rsid w:val="005768B1"/>
    <w:rsid w:val="00630C94"/>
    <w:rsid w:val="006878D4"/>
    <w:rsid w:val="006E6998"/>
    <w:rsid w:val="0080578A"/>
    <w:rsid w:val="00A8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682C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1868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ubmenu-table">
    <w:name w:val="submenu-table"/>
    <w:rsid w:val="0018682C"/>
  </w:style>
  <w:style w:type="character" w:customStyle="1" w:styleId="small">
    <w:name w:val="small"/>
    <w:basedOn w:val="a0"/>
    <w:rsid w:val="0018682C"/>
  </w:style>
  <w:style w:type="character" w:styleId="a5">
    <w:name w:val="Hyperlink"/>
    <w:rsid w:val="001868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6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682C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1868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ubmenu-table">
    <w:name w:val="submenu-table"/>
    <w:rsid w:val="0018682C"/>
  </w:style>
  <w:style w:type="character" w:customStyle="1" w:styleId="small">
    <w:name w:val="small"/>
    <w:basedOn w:val="a0"/>
    <w:rsid w:val="0018682C"/>
  </w:style>
  <w:style w:type="character" w:styleId="a5">
    <w:name w:val="Hyperlink"/>
    <w:rsid w:val="001868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6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2023-01-04T10:17:00Z</dcterms:created>
  <dcterms:modified xsi:type="dcterms:W3CDTF">2023-09-18T07:21:00Z</dcterms:modified>
</cp:coreProperties>
</file>